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2BC7" w:rsidRPr="00F87D00" w:rsidRDefault="0074742F">
      <w:pPr>
        <w:spacing w:after="120"/>
        <w:jc w:val="center"/>
        <w:rPr>
          <w:b/>
        </w:rPr>
      </w:pPr>
      <w:r w:rsidRPr="00F87D00">
        <w:rPr>
          <w:rFonts w:ascii="Libre Baskerville" w:eastAsia="Libre Baskerville" w:hAnsi="Libre Baskerville" w:cs="Libre Baskerville"/>
          <w:b/>
          <w:sz w:val="36"/>
          <w:szCs w:val="36"/>
        </w:rPr>
        <w:t>AP United States History</w:t>
      </w:r>
    </w:p>
    <w:p w:rsidR="00152BC7" w:rsidRPr="00F87D00" w:rsidRDefault="0074742F">
      <w:pPr>
        <w:jc w:val="center"/>
        <w:rPr>
          <w:b/>
        </w:rPr>
      </w:pPr>
      <w:r w:rsidRPr="00F87D00">
        <w:rPr>
          <w:rFonts w:ascii="Libre Baskerville" w:eastAsia="Libre Baskerville" w:hAnsi="Libre Baskerville" w:cs="Libre Baskerville"/>
          <w:b/>
          <w:sz w:val="36"/>
          <w:szCs w:val="36"/>
        </w:rPr>
        <w:t>Syllabus</w:t>
      </w:r>
    </w:p>
    <w:p w:rsidR="00152BC7" w:rsidRDefault="0074742F">
      <w:pPr>
        <w:spacing w:after="120"/>
        <w:jc w:val="center"/>
      </w:pPr>
      <w:r>
        <w:rPr>
          <w:noProof/>
        </w:rPr>
        <w:drawing>
          <wp:inline distT="0" distB="0" distL="0" distR="0">
            <wp:extent cx="5053238" cy="76920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5053238" cy="769203"/>
                    </a:xfrm>
                    <a:prstGeom prst="rect">
                      <a:avLst/>
                    </a:prstGeom>
                    <a:ln/>
                  </pic:spPr>
                </pic:pic>
              </a:graphicData>
            </a:graphic>
          </wp:inline>
        </w:drawing>
      </w:r>
    </w:p>
    <w:p w:rsidR="00152BC7" w:rsidRDefault="0074742F">
      <w:pPr>
        <w:jc w:val="center"/>
      </w:pPr>
      <w:r>
        <w:rPr>
          <w:rFonts w:ascii="Footlight MT Light" w:eastAsia="Footlight MT Light" w:hAnsi="Footlight MT Light" w:cs="Footlight MT Light"/>
        </w:rPr>
        <w:t>Instructor: Ms. Emily Durbin</w:t>
      </w:r>
    </w:p>
    <w:p w:rsidR="00152BC7" w:rsidRDefault="0074742F">
      <w:pPr>
        <w:jc w:val="center"/>
      </w:pPr>
      <w:r>
        <w:rPr>
          <w:rFonts w:ascii="Footlight MT Light" w:eastAsia="Footlight MT Light" w:hAnsi="Footlight MT Light" w:cs="Footlight MT Light"/>
        </w:rPr>
        <w:t>Room #: 327</w:t>
      </w:r>
    </w:p>
    <w:p w:rsidR="00152BC7" w:rsidRDefault="0074742F">
      <w:pPr>
        <w:spacing w:after="80"/>
        <w:jc w:val="center"/>
      </w:pPr>
      <w:r>
        <w:rPr>
          <w:rFonts w:ascii="Footlight MT Light" w:eastAsia="Footlight MT Light" w:hAnsi="Footlight MT Light" w:cs="Footlight MT Light"/>
        </w:rPr>
        <w:t xml:space="preserve">Email: </w:t>
      </w:r>
      <w:hyperlink r:id="rId9">
        <w:r>
          <w:rPr>
            <w:rFonts w:ascii="Footlight MT Light" w:eastAsia="Footlight MT Light" w:hAnsi="Footlight MT Light" w:cs="Footlight MT Light"/>
            <w:color w:val="0000FF"/>
            <w:u w:val="single"/>
          </w:rPr>
          <w:t>durbiem@tulsaschools.org</w:t>
        </w:r>
      </w:hyperlink>
      <w:hyperlink r:id="rId10"/>
    </w:p>
    <w:p w:rsidR="00152BC7" w:rsidRDefault="0074742F">
      <w:pPr>
        <w:spacing w:after="80"/>
        <w:jc w:val="center"/>
      </w:pPr>
      <w:r>
        <w:rPr>
          <w:rFonts w:ascii="Footlight MT Light" w:eastAsia="Footlight MT Light" w:hAnsi="Footlight MT Light" w:cs="Footlight MT Light"/>
        </w:rPr>
        <w:t xml:space="preserve">Website: </w:t>
      </w:r>
      <w:hyperlink r:id="rId11">
        <w:r>
          <w:rPr>
            <w:rFonts w:ascii="Footlight MT Light" w:eastAsia="Footlight MT Light" w:hAnsi="Footlight MT Light" w:cs="Footlight MT Light"/>
            <w:color w:val="0000FF"/>
            <w:u w:val="single"/>
          </w:rPr>
          <w:t>www.msdurbinushistory.weebly.com</w:t>
        </w:r>
      </w:hyperlink>
      <w:hyperlink r:id="rId12"/>
    </w:p>
    <w:p w:rsidR="00152BC7" w:rsidRDefault="0074742F">
      <w:pPr>
        <w:spacing w:after="80"/>
        <w:jc w:val="center"/>
      </w:pPr>
      <w:hyperlink r:id="rId13"/>
    </w:p>
    <w:p w:rsidR="00152BC7" w:rsidRDefault="0074742F">
      <w:pPr>
        <w:spacing w:after="80"/>
      </w:pPr>
      <w:r>
        <w:rPr>
          <w:rFonts w:ascii="Footlight MT Light" w:eastAsia="Footlight MT Light" w:hAnsi="Footlight MT Light" w:cs="Footlight MT Light"/>
          <w:b/>
          <w:sz w:val="28"/>
          <w:szCs w:val="28"/>
          <w:u w:val="single"/>
        </w:rPr>
        <w:t>Course Description</w:t>
      </w:r>
      <w:r>
        <w:rPr>
          <w:rFonts w:ascii="Footlight MT Light" w:eastAsia="Footlight MT Light" w:hAnsi="Footlight MT Light" w:cs="Footlight MT Light"/>
          <w:sz w:val="28"/>
          <w:szCs w:val="28"/>
        </w:rPr>
        <w:t xml:space="preserve">: </w:t>
      </w:r>
      <w:r>
        <w:rPr>
          <w:rFonts w:ascii="Footlight MT Light" w:eastAsia="Footlight MT Light" w:hAnsi="Footlight MT Light" w:cs="Footlight MT Light"/>
          <w:sz w:val="22"/>
          <w:szCs w:val="22"/>
        </w:rPr>
        <w:t>Advanced Placement U.S. His</w:t>
      </w:r>
      <w:r>
        <w:rPr>
          <w:rFonts w:ascii="Footlight MT Light" w:eastAsia="Footlight MT Light" w:hAnsi="Footlight MT Light" w:cs="Footlight MT Light"/>
          <w:sz w:val="22"/>
          <w:szCs w:val="22"/>
        </w:rPr>
        <w:t>tory is a college-level introductory course, which examines the nations’ political, diplomatic, intellectual, cultural, social, and economic history from 1491-present. A variety of instructional approaches are employed and a college-level textbook is suppl</w:t>
      </w:r>
      <w:r>
        <w:rPr>
          <w:rFonts w:ascii="Footlight MT Light" w:eastAsia="Footlight MT Light" w:hAnsi="Footlight MT Light" w:cs="Footlight MT Light"/>
          <w:sz w:val="22"/>
          <w:szCs w:val="22"/>
        </w:rPr>
        <w:t>emented by primary and secondary sources.</w:t>
      </w:r>
      <w:r>
        <w:rPr>
          <w:rFonts w:ascii="Footlight MT Light" w:eastAsia="Footlight MT Light" w:hAnsi="Footlight MT Light" w:cs="Footlight MT Light"/>
          <w:sz w:val="28"/>
          <w:szCs w:val="28"/>
        </w:rPr>
        <w:t xml:space="preserve"> </w:t>
      </w:r>
    </w:p>
    <w:p w:rsidR="00152BC7" w:rsidRDefault="0074742F">
      <w:pPr>
        <w:spacing w:after="120"/>
      </w:pPr>
      <w:r>
        <w:rPr>
          <w:rFonts w:ascii="Footlight MT Light" w:eastAsia="Footlight MT Light" w:hAnsi="Footlight MT Light" w:cs="Footlight MT Light"/>
          <w:b/>
          <w:sz w:val="28"/>
          <w:szCs w:val="28"/>
          <w:u w:val="single"/>
        </w:rPr>
        <w:t>AP EXAM</w:t>
      </w:r>
      <w:r>
        <w:rPr>
          <w:rFonts w:ascii="Footlight MT Light" w:eastAsia="Footlight MT Light" w:hAnsi="Footlight MT Light" w:cs="Footlight MT Light"/>
          <w:sz w:val="28"/>
          <w:szCs w:val="28"/>
        </w:rPr>
        <w:t xml:space="preserve">: </w:t>
      </w:r>
      <w:r>
        <w:rPr>
          <w:rFonts w:ascii="Footlight MT Light" w:eastAsia="Footlight MT Light" w:hAnsi="Footlight MT Light" w:cs="Footlight MT Light"/>
          <w:sz w:val="22"/>
          <w:szCs w:val="22"/>
        </w:rPr>
        <w:t xml:space="preserve">The Advanced Placement exam for U.S. History </w:t>
      </w:r>
      <w:r w:rsidR="00D260FE">
        <w:rPr>
          <w:rFonts w:ascii="Footlight MT Light" w:eastAsia="Footlight MT Light" w:hAnsi="Footlight MT Light" w:cs="Footlight MT Light"/>
          <w:sz w:val="22"/>
          <w:szCs w:val="22"/>
        </w:rPr>
        <w:t>will take place on Friday, May 6</w:t>
      </w:r>
      <w:r>
        <w:rPr>
          <w:rFonts w:ascii="Footlight MT Light" w:eastAsia="Footlight MT Light" w:hAnsi="Footlight MT Light" w:cs="Footlight MT Light"/>
          <w:sz w:val="22"/>
          <w:szCs w:val="22"/>
        </w:rPr>
        <w:t>, 2016 at 8:00 a.m. This exam is highly recommended for students to receive college credit with a passing grade of 3 or above o</w:t>
      </w:r>
      <w:r>
        <w:rPr>
          <w:rFonts w:ascii="Footlight MT Light" w:eastAsia="Footlight MT Light" w:hAnsi="Footlight MT Light" w:cs="Footlight MT Light"/>
          <w:sz w:val="22"/>
          <w:szCs w:val="22"/>
        </w:rPr>
        <w:t>n the exam. This exam consists of 55 multiple-choice questions, 4 short answer questions, a document-based question essay (DBQ), and a free-response question (FRQ) essay. The exam lasts approximately three hours and fifteen minutes.</w:t>
      </w:r>
    </w:p>
    <w:p w:rsidR="00152BC7" w:rsidRDefault="0074742F">
      <w:pPr>
        <w:spacing w:after="180"/>
      </w:pPr>
      <w:r>
        <w:rPr>
          <w:rFonts w:ascii="Footlight MT Light" w:eastAsia="Footlight MT Light" w:hAnsi="Footlight MT Light" w:cs="Footlight MT Light"/>
          <w:sz w:val="22"/>
          <w:szCs w:val="22"/>
        </w:rPr>
        <w:t>The cost of the exam is</w:t>
      </w:r>
      <w:r>
        <w:rPr>
          <w:rFonts w:ascii="Footlight MT Light" w:eastAsia="Footlight MT Light" w:hAnsi="Footlight MT Light" w:cs="Footlight MT Light"/>
          <w:sz w:val="22"/>
          <w:szCs w:val="22"/>
        </w:rPr>
        <w:t xml:space="preserve"> $89. **Fee reduction available for families that qualify for free/reduced lunch</w:t>
      </w:r>
    </w:p>
    <w:p w:rsidR="00152BC7" w:rsidRDefault="0074742F">
      <w:pPr>
        <w:spacing w:after="180"/>
      </w:pPr>
      <w:r>
        <w:rPr>
          <w:rFonts w:ascii="Footlight MT Light" w:eastAsia="Footlight MT Light" w:hAnsi="Footlight MT Light" w:cs="Footlight MT Light"/>
          <w:b/>
          <w:sz w:val="28"/>
          <w:szCs w:val="28"/>
          <w:u w:val="single"/>
        </w:rPr>
        <w:t>END OF INSTRUCTION EXAM</w:t>
      </w:r>
      <w:r>
        <w:rPr>
          <w:rFonts w:ascii="Footlight MT Light" w:eastAsia="Footlight MT Light" w:hAnsi="Footlight MT Light" w:cs="Footlight MT Light"/>
          <w:b/>
          <w:sz w:val="28"/>
          <w:szCs w:val="28"/>
        </w:rPr>
        <w:t xml:space="preserve">: </w:t>
      </w:r>
      <w:r>
        <w:rPr>
          <w:rFonts w:ascii="Footlight MT Light" w:eastAsia="Footlight MT Light" w:hAnsi="Footlight MT Light" w:cs="Footlight MT Light"/>
          <w:sz w:val="22"/>
          <w:szCs w:val="22"/>
        </w:rPr>
        <w:t>Each student is required by the state of Oklahoma to take an End of Instruction exam in U.S. History. Students are required to pass 4 of 7 EOI exams i</w:t>
      </w:r>
      <w:r>
        <w:rPr>
          <w:rFonts w:ascii="Footlight MT Light" w:eastAsia="Footlight MT Light" w:hAnsi="Footlight MT Light" w:cs="Footlight MT Light"/>
          <w:sz w:val="22"/>
          <w:szCs w:val="22"/>
        </w:rPr>
        <w:t>n order to receive their high school diploma. All students enrolled in U.S. History WILL take the EOI exam.</w:t>
      </w:r>
    </w:p>
    <w:p w:rsidR="00152BC7" w:rsidRDefault="0074742F">
      <w:pPr>
        <w:spacing w:after="180"/>
      </w:pPr>
      <w:r>
        <w:rPr>
          <w:rFonts w:ascii="Footlight MT Light" w:eastAsia="Footlight MT Light" w:hAnsi="Footlight MT Light" w:cs="Footlight MT Light"/>
          <w:b/>
          <w:sz w:val="28"/>
          <w:szCs w:val="28"/>
          <w:u w:val="single"/>
        </w:rPr>
        <w:t>Rules and Expectations:</w:t>
      </w:r>
    </w:p>
    <w:p w:rsidR="00152BC7" w:rsidRDefault="0074742F">
      <w:pPr>
        <w:numPr>
          <w:ilvl w:val="0"/>
          <w:numId w:val="3"/>
        </w:numPr>
        <w:ind w:hanging="360"/>
        <w:contextualSpacing/>
        <w:rPr>
          <w:rFonts w:ascii="Footlight MT Light" w:eastAsia="Footlight MT Light" w:hAnsi="Footlight MT Light" w:cs="Footlight MT Light"/>
        </w:rPr>
      </w:pPr>
      <w:r>
        <w:rPr>
          <w:rFonts w:ascii="Footlight MT Light" w:eastAsia="Footlight MT Light" w:hAnsi="Footlight MT Light" w:cs="Footlight MT Light"/>
        </w:rPr>
        <w:t>Reciprocity (respect others and they will respect you back)</w:t>
      </w:r>
    </w:p>
    <w:p w:rsidR="00152BC7" w:rsidRDefault="0074742F">
      <w:pPr>
        <w:numPr>
          <w:ilvl w:val="0"/>
          <w:numId w:val="3"/>
        </w:numPr>
        <w:ind w:hanging="360"/>
        <w:contextualSpacing/>
        <w:rPr>
          <w:rFonts w:ascii="Footlight MT Light" w:eastAsia="Footlight MT Light" w:hAnsi="Footlight MT Light" w:cs="Footlight MT Light"/>
        </w:rPr>
      </w:pPr>
      <w:r>
        <w:rPr>
          <w:rFonts w:ascii="Footlight MT Light" w:eastAsia="Footlight MT Light" w:hAnsi="Footlight MT Light" w:cs="Footlight MT Light"/>
        </w:rPr>
        <w:t>Be on time</w:t>
      </w:r>
    </w:p>
    <w:p w:rsidR="00152BC7" w:rsidRDefault="0074742F">
      <w:pPr>
        <w:numPr>
          <w:ilvl w:val="0"/>
          <w:numId w:val="3"/>
        </w:numPr>
        <w:ind w:hanging="360"/>
        <w:contextualSpacing/>
        <w:rPr>
          <w:rFonts w:ascii="Footlight MT Light" w:eastAsia="Footlight MT Light" w:hAnsi="Footlight MT Light" w:cs="Footlight MT Light"/>
        </w:rPr>
      </w:pPr>
      <w:r>
        <w:rPr>
          <w:rFonts w:ascii="Footlight MT Light" w:eastAsia="Footlight MT Light" w:hAnsi="Footlight MT Light" w:cs="Footlight MT Light"/>
        </w:rPr>
        <w:t xml:space="preserve">Be prepared </w:t>
      </w:r>
    </w:p>
    <w:p w:rsidR="00152BC7" w:rsidRDefault="0074742F">
      <w:pPr>
        <w:numPr>
          <w:ilvl w:val="0"/>
          <w:numId w:val="3"/>
        </w:numPr>
        <w:ind w:hanging="360"/>
        <w:contextualSpacing/>
        <w:rPr>
          <w:rFonts w:ascii="Footlight MT Light" w:eastAsia="Footlight MT Light" w:hAnsi="Footlight MT Light" w:cs="Footlight MT Light"/>
        </w:rPr>
      </w:pPr>
      <w:r>
        <w:rPr>
          <w:rFonts w:ascii="Footlight MT Light" w:eastAsia="Footlight MT Light" w:hAnsi="Footlight MT Light" w:cs="Footlight MT Light"/>
        </w:rPr>
        <w:t>Common sense cell phone rule</w:t>
      </w:r>
    </w:p>
    <w:p w:rsidR="00152BC7" w:rsidRDefault="0074742F">
      <w:pPr>
        <w:numPr>
          <w:ilvl w:val="0"/>
          <w:numId w:val="3"/>
        </w:numPr>
        <w:ind w:hanging="360"/>
        <w:contextualSpacing/>
        <w:rPr>
          <w:rFonts w:ascii="Footlight MT Light" w:eastAsia="Footlight MT Light" w:hAnsi="Footlight MT Light" w:cs="Footlight MT Light"/>
        </w:rPr>
      </w:pPr>
      <w:r>
        <w:rPr>
          <w:rFonts w:ascii="Footlight MT Light" w:eastAsia="Footlight MT Light" w:hAnsi="Footlight MT Light" w:cs="Footlight MT Light"/>
        </w:rPr>
        <w:t>Have an open mind</w:t>
      </w:r>
    </w:p>
    <w:p w:rsidR="00152BC7" w:rsidRDefault="00152BC7"/>
    <w:p w:rsidR="00152BC7" w:rsidRDefault="0074742F">
      <w:pPr>
        <w:spacing w:after="120"/>
      </w:pPr>
      <w:r>
        <w:rPr>
          <w:rFonts w:ascii="Footlight MT Light" w:eastAsia="Footlight MT Light" w:hAnsi="Footlight MT Light" w:cs="Footlight MT Light"/>
          <w:b/>
          <w:sz w:val="28"/>
          <w:szCs w:val="28"/>
          <w:u w:val="single"/>
        </w:rPr>
        <w:t>Textbooks, Supplemental Texts, and Resources:</w:t>
      </w:r>
    </w:p>
    <w:p w:rsidR="00152BC7" w:rsidRDefault="0074742F">
      <w:pPr>
        <w:numPr>
          <w:ilvl w:val="0"/>
          <w:numId w:val="2"/>
        </w:numPr>
        <w:ind w:hanging="360"/>
        <w:contextualSpacing/>
        <w:rPr>
          <w:sz w:val="22"/>
          <w:szCs w:val="22"/>
        </w:rPr>
      </w:pPr>
      <w:r>
        <w:rPr>
          <w:rFonts w:ascii="Footlight MT Light" w:eastAsia="Footlight MT Light" w:hAnsi="Footlight MT Light" w:cs="Footlight MT Light"/>
          <w:sz w:val="22"/>
          <w:szCs w:val="22"/>
        </w:rPr>
        <w:t xml:space="preserve">Kennedy, David and </w:t>
      </w:r>
      <w:proofErr w:type="spellStart"/>
      <w:r>
        <w:rPr>
          <w:rFonts w:ascii="Footlight MT Light" w:eastAsia="Footlight MT Light" w:hAnsi="Footlight MT Light" w:cs="Footlight MT Light"/>
          <w:sz w:val="22"/>
          <w:szCs w:val="22"/>
        </w:rPr>
        <w:t>Lizabeth</w:t>
      </w:r>
      <w:proofErr w:type="spellEnd"/>
      <w:r>
        <w:rPr>
          <w:rFonts w:ascii="Footlight MT Light" w:eastAsia="Footlight MT Light" w:hAnsi="Footlight MT Light" w:cs="Footlight MT Light"/>
          <w:sz w:val="22"/>
          <w:szCs w:val="22"/>
        </w:rPr>
        <w:t xml:space="preserve"> Cohen. </w:t>
      </w:r>
      <w:r>
        <w:rPr>
          <w:rFonts w:ascii="Footlight MT Light" w:eastAsia="Footlight MT Light" w:hAnsi="Footlight MT Light" w:cs="Footlight MT Light"/>
          <w:b/>
          <w:i/>
          <w:sz w:val="22"/>
          <w:szCs w:val="22"/>
          <w:u w:val="single"/>
        </w:rPr>
        <w:t>The American Pageant</w:t>
      </w:r>
      <w:r>
        <w:rPr>
          <w:rFonts w:ascii="Footlight MT Light" w:eastAsia="Footlight MT Light" w:hAnsi="Footlight MT Light" w:cs="Footlight MT Light"/>
          <w:sz w:val="22"/>
          <w:szCs w:val="22"/>
        </w:rPr>
        <w:t>. 15</w:t>
      </w:r>
      <w:r>
        <w:rPr>
          <w:rFonts w:ascii="Footlight MT Light" w:eastAsia="Footlight MT Light" w:hAnsi="Footlight MT Light" w:cs="Footlight MT Light"/>
          <w:sz w:val="22"/>
          <w:szCs w:val="22"/>
          <w:vertAlign w:val="superscript"/>
        </w:rPr>
        <w:t>th</w:t>
      </w:r>
      <w:r>
        <w:rPr>
          <w:rFonts w:ascii="Footlight MT Light" w:eastAsia="Footlight MT Light" w:hAnsi="Footlight MT Light" w:cs="Footlight MT Light"/>
          <w:sz w:val="22"/>
          <w:szCs w:val="22"/>
        </w:rPr>
        <w:t xml:space="preserve"> Edition. Boston: Wadsworth, Cengage Learning, 2013.</w:t>
      </w:r>
    </w:p>
    <w:p w:rsidR="00152BC7" w:rsidRDefault="0074742F">
      <w:pPr>
        <w:numPr>
          <w:ilvl w:val="0"/>
          <w:numId w:val="2"/>
        </w:numPr>
        <w:ind w:hanging="360"/>
        <w:contextualSpacing/>
        <w:rPr>
          <w:sz w:val="22"/>
          <w:szCs w:val="22"/>
        </w:rPr>
      </w:pPr>
      <w:r>
        <w:rPr>
          <w:rFonts w:ascii="Footlight MT Light" w:eastAsia="Footlight MT Light" w:hAnsi="Footlight MT Light" w:cs="Footlight MT Light"/>
          <w:sz w:val="22"/>
          <w:szCs w:val="22"/>
        </w:rPr>
        <w:t xml:space="preserve">Loewen, James W. </w:t>
      </w:r>
      <w:r>
        <w:rPr>
          <w:rFonts w:ascii="Footlight MT Light" w:eastAsia="Footlight MT Light" w:hAnsi="Footlight MT Light" w:cs="Footlight MT Light"/>
          <w:b/>
          <w:i/>
          <w:sz w:val="22"/>
          <w:szCs w:val="22"/>
          <w:u w:val="single"/>
        </w:rPr>
        <w:t>Lies My Teacher Told Me: Everything Your American History Te</w:t>
      </w:r>
      <w:r>
        <w:rPr>
          <w:rFonts w:ascii="Footlight MT Light" w:eastAsia="Footlight MT Light" w:hAnsi="Footlight MT Light" w:cs="Footlight MT Light"/>
          <w:b/>
          <w:i/>
          <w:sz w:val="22"/>
          <w:szCs w:val="22"/>
          <w:u w:val="single"/>
        </w:rPr>
        <w:t>xtbook Got Wrong</w:t>
      </w:r>
      <w:r>
        <w:rPr>
          <w:rFonts w:ascii="Footlight MT Light" w:eastAsia="Footlight MT Light" w:hAnsi="Footlight MT Light" w:cs="Footlight MT Light"/>
          <w:b/>
          <w:sz w:val="22"/>
          <w:szCs w:val="22"/>
          <w:u w:val="single"/>
        </w:rPr>
        <w:t xml:space="preserve">. </w:t>
      </w:r>
      <w:r>
        <w:rPr>
          <w:rFonts w:ascii="Footlight MT Light" w:eastAsia="Footlight MT Light" w:hAnsi="Footlight MT Light" w:cs="Footlight MT Light"/>
          <w:sz w:val="22"/>
          <w:szCs w:val="22"/>
        </w:rPr>
        <w:t xml:space="preserve">New York: New, 1995. </w:t>
      </w:r>
    </w:p>
    <w:p w:rsidR="00152BC7" w:rsidRDefault="00152BC7" w:rsidP="003A6CCC">
      <w:pPr>
        <w:spacing w:after="120"/>
        <w:ind w:left="720"/>
        <w:contextualSpacing/>
        <w:rPr>
          <w:sz w:val="22"/>
          <w:szCs w:val="22"/>
        </w:rPr>
      </w:pPr>
      <w:bookmarkStart w:id="0" w:name="_GoBack"/>
      <w:bookmarkEnd w:id="0"/>
    </w:p>
    <w:p w:rsidR="00152BC7" w:rsidRDefault="0074742F">
      <w:pPr>
        <w:spacing w:after="120"/>
      </w:pPr>
      <w:r>
        <w:rPr>
          <w:rFonts w:ascii="Footlight MT Light" w:eastAsia="Footlight MT Light" w:hAnsi="Footlight MT Light" w:cs="Footlight MT Light"/>
          <w:b/>
          <w:sz w:val="26"/>
          <w:szCs w:val="26"/>
          <w:u w:val="single"/>
        </w:rPr>
        <w:t>Materials:</w:t>
      </w:r>
    </w:p>
    <w:p w:rsidR="00152BC7" w:rsidRDefault="0074742F">
      <w:pPr>
        <w:spacing w:after="120"/>
      </w:pPr>
      <w:r>
        <w:rPr>
          <w:rFonts w:ascii="Footlight MT Light" w:eastAsia="Footlight MT Light" w:hAnsi="Footlight MT Light" w:cs="Footlight MT Light"/>
          <w:b/>
          <w:sz w:val="22"/>
          <w:szCs w:val="22"/>
        </w:rPr>
        <w:t>**BRING TO CLASS EVERYDAY</w:t>
      </w:r>
    </w:p>
    <w:p w:rsidR="00152BC7" w:rsidRDefault="0074742F">
      <w:pPr>
        <w:spacing w:after="120"/>
      </w:pPr>
      <w:r>
        <w:rPr>
          <w:rFonts w:ascii="Footlight MT Light" w:eastAsia="Footlight MT Light" w:hAnsi="Footlight MT Light" w:cs="Footlight MT Light"/>
          <w:b/>
          <w:sz w:val="22"/>
          <w:szCs w:val="22"/>
        </w:rPr>
        <w:t xml:space="preserve">Failure to bring these materials will result in a zero participation grade for the class period. </w:t>
      </w:r>
    </w:p>
    <w:p w:rsidR="00152BC7" w:rsidRDefault="0074742F">
      <w:pPr>
        <w:numPr>
          <w:ilvl w:val="0"/>
          <w:numId w:val="2"/>
        </w:numPr>
        <w:ind w:hanging="360"/>
        <w:contextualSpacing/>
        <w:rPr>
          <w:sz w:val="22"/>
          <w:szCs w:val="22"/>
        </w:rPr>
      </w:pPr>
      <w:r>
        <w:rPr>
          <w:rFonts w:ascii="Footlight MT Light" w:eastAsia="Footlight MT Light" w:hAnsi="Footlight MT Light" w:cs="Footlight MT Light"/>
          <w:sz w:val="22"/>
          <w:szCs w:val="22"/>
        </w:rPr>
        <w:t>Pen and/or pencil</w:t>
      </w:r>
    </w:p>
    <w:p w:rsidR="00152BC7" w:rsidRDefault="0074742F">
      <w:pPr>
        <w:numPr>
          <w:ilvl w:val="0"/>
          <w:numId w:val="2"/>
        </w:numPr>
        <w:ind w:hanging="360"/>
        <w:contextualSpacing/>
        <w:rPr>
          <w:sz w:val="22"/>
          <w:szCs w:val="22"/>
        </w:rPr>
      </w:pPr>
      <w:r>
        <w:rPr>
          <w:rFonts w:ascii="Footlight MT Light" w:eastAsia="Footlight MT Light" w:hAnsi="Footlight MT Light" w:cs="Footlight MT Light"/>
          <w:sz w:val="22"/>
          <w:szCs w:val="22"/>
        </w:rPr>
        <w:t>Composition book or spiral for daily “Do Now”</w:t>
      </w:r>
    </w:p>
    <w:p w:rsidR="00152BC7" w:rsidRDefault="0074742F">
      <w:pPr>
        <w:numPr>
          <w:ilvl w:val="0"/>
          <w:numId w:val="2"/>
        </w:numPr>
        <w:ind w:hanging="360"/>
        <w:contextualSpacing/>
        <w:rPr>
          <w:sz w:val="22"/>
          <w:szCs w:val="22"/>
        </w:rPr>
      </w:pPr>
      <w:r>
        <w:rPr>
          <w:rFonts w:ascii="Footlight MT Light" w:eastAsia="Footlight MT Light" w:hAnsi="Footlight MT Light" w:cs="Footlight MT Light"/>
          <w:sz w:val="22"/>
          <w:szCs w:val="22"/>
        </w:rPr>
        <w:t>One-inch binder (this binder will be ONLY for this class)</w:t>
      </w:r>
    </w:p>
    <w:p w:rsidR="00152BC7" w:rsidRDefault="0074742F">
      <w:pPr>
        <w:numPr>
          <w:ilvl w:val="0"/>
          <w:numId w:val="2"/>
        </w:numPr>
        <w:ind w:hanging="360"/>
        <w:contextualSpacing/>
        <w:rPr>
          <w:sz w:val="22"/>
          <w:szCs w:val="22"/>
        </w:rPr>
      </w:pPr>
      <w:r>
        <w:rPr>
          <w:rFonts w:ascii="Footlight MT Light" w:eastAsia="Footlight MT Light" w:hAnsi="Footlight MT Light" w:cs="Footlight MT Light"/>
          <w:sz w:val="22"/>
          <w:szCs w:val="22"/>
        </w:rPr>
        <w:t>Binder dividers (optional)</w:t>
      </w:r>
    </w:p>
    <w:p w:rsidR="00152BC7" w:rsidRDefault="0074742F">
      <w:pPr>
        <w:numPr>
          <w:ilvl w:val="0"/>
          <w:numId w:val="2"/>
        </w:numPr>
        <w:ind w:hanging="360"/>
        <w:contextualSpacing/>
        <w:rPr>
          <w:sz w:val="22"/>
          <w:szCs w:val="22"/>
        </w:rPr>
      </w:pPr>
      <w:r>
        <w:rPr>
          <w:rFonts w:ascii="Footlight MT Light" w:eastAsia="Footlight MT Light" w:hAnsi="Footlight MT Light" w:cs="Footlight MT Light"/>
          <w:sz w:val="22"/>
          <w:szCs w:val="22"/>
        </w:rPr>
        <w:t>Notebook paper</w:t>
      </w:r>
    </w:p>
    <w:p w:rsidR="00152BC7" w:rsidRDefault="0074742F">
      <w:pPr>
        <w:numPr>
          <w:ilvl w:val="0"/>
          <w:numId w:val="2"/>
        </w:numPr>
        <w:spacing w:after="120"/>
        <w:ind w:hanging="360"/>
        <w:contextualSpacing/>
        <w:rPr>
          <w:sz w:val="22"/>
          <w:szCs w:val="22"/>
        </w:rPr>
      </w:pPr>
      <w:r>
        <w:rPr>
          <w:rFonts w:ascii="Footlight MT Light" w:eastAsia="Footlight MT Light" w:hAnsi="Footlight MT Light" w:cs="Footlight MT Light"/>
          <w:sz w:val="22"/>
          <w:szCs w:val="22"/>
        </w:rPr>
        <w:t xml:space="preserve">Highlighter(s) </w:t>
      </w:r>
    </w:p>
    <w:p w:rsidR="00152BC7" w:rsidRDefault="0074742F">
      <w:pPr>
        <w:spacing w:after="120"/>
      </w:pPr>
      <w:r>
        <w:rPr>
          <w:rFonts w:ascii="Footlight MT Light" w:eastAsia="Footlight MT Light" w:hAnsi="Footlight MT Light" w:cs="Footlight MT Light"/>
          <w:b/>
          <w:sz w:val="28"/>
          <w:szCs w:val="28"/>
          <w:u w:val="single"/>
        </w:rPr>
        <w:lastRenderedPageBreak/>
        <w:t>Make up work/Late work policies:</w:t>
      </w:r>
    </w:p>
    <w:p w:rsidR="00152BC7" w:rsidRDefault="0074742F">
      <w:pPr>
        <w:spacing w:after="120"/>
      </w:pPr>
      <w:r>
        <w:rPr>
          <w:rFonts w:ascii="Footlight MT Light" w:eastAsia="Footlight MT Light" w:hAnsi="Footlight MT Light" w:cs="Footlight MT Light"/>
        </w:rPr>
        <w:t xml:space="preserve">If you are going to be absent for class, please inform the teacher </w:t>
      </w:r>
      <w:r>
        <w:rPr>
          <w:rFonts w:ascii="Footlight MT Light" w:eastAsia="Footlight MT Light" w:hAnsi="Footlight MT Light" w:cs="Footlight MT Light"/>
          <w:b/>
          <w:u w:val="single"/>
        </w:rPr>
        <w:t>by email</w:t>
      </w:r>
      <w:r>
        <w:rPr>
          <w:rFonts w:ascii="Footlight MT Light" w:eastAsia="Footlight MT Light" w:hAnsi="Footlight MT Light" w:cs="Footlight MT Light"/>
        </w:rPr>
        <w:t xml:space="preserve"> AHEAD OF TIME if possible. Make up work will be allowed with an </w:t>
      </w:r>
      <w:r>
        <w:rPr>
          <w:rFonts w:ascii="Footlight MT Light" w:eastAsia="Footlight MT Light" w:hAnsi="Footlight MT Light" w:cs="Footlight MT Light"/>
          <w:b/>
          <w:i/>
        </w:rPr>
        <w:t>excused absence</w:t>
      </w:r>
      <w:r>
        <w:rPr>
          <w:rFonts w:ascii="Footlight MT Light" w:eastAsia="Footlight MT Light" w:hAnsi="Footlight MT Light" w:cs="Footlight MT Light"/>
        </w:rPr>
        <w:t xml:space="preserve"> and will be due one day following the student’s return to class (*unless indicated by the teacher). The student is responsible for contacting the teacher regarding make up wor</w:t>
      </w:r>
      <w:r>
        <w:rPr>
          <w:rFonts w:ascii="Footlight MT Light" w:eastAsia="Footlight MT Light" w:hAnsi="Footlight MT Light" w:cs="Footlight MT Light"/>
        </w:rPr>
        <w:t xml:space="preserve">k. Make up work will </w:t>
      </w:r>
      <w:r>
        <w:rPr>
          <w:rFonts w:ascii="Footlight MT Light" w:eastAsia="Footlight MT Light" w:hAnsi="Footlight MT Light" w:cs="Footlight MT Light"/>
          <w:b/>
        </w:rPr>
        <w:t>NOT</w:t>
      </w:r>
      <w:r>
        <w:rPr>
          <w:rFonts w:ascii="Footlight MT Light" w:eastAsia="Footlight MT Light" w:hAnsi="Footlight MT Light" w:cs="Footlight MT Light"/>
        </w:rPr>
        <w:t xml:space="preserve"> be allowed for truancy or an unexcused absence. The student will receive a zero for daily participation points as well as any work completed in class that day. </w:t>
      </w:r>
    </w:p>
    <w:p w:rsidR="00152BC7" w:rsidRDefault="0074742F">
      <w:pPr>
        <w:spacing w:after="120"/>
      </w:pPr>
      <w:r>
        <w:rPr>
          <w:rFonts w:ascii="Footlight MT Light" w:eastAsia="Footlight MT Light" w:hAnsi="Footlight MT Light" w:cs="Footlight MT Light"/>
        </w:rPr>
        <w:t xml:space="preserve">***Make up quizzes and exams will be allowed for students with an </w:t>
      </w:r>
      <w:r>
        <w:rPr>
          <w:rFonts w:ascii="Footlight MT Light" w:eastAsia="Footlight MT Light" w:hAnsi="Footlight MT Light" w:cs="Footlight MT Light"/>
          <w:b/>
          <w:i/>
        </w:rPr>
        <w:t>excu</w:t>
      </w:r>
      <w:r>
        <w:rPr>
          <w:rFonts w:ascii="Footlight MT Light" w:eastAsia="Footlight MT Light" w:hAnsi="Footlight MT Light" w:cs="Footlight MT Light"/>
          <w:b/>
          <w:i/>
        </w:rPr>
        <w:t>sed absence</w:t>
      </w:r>
      <w:r>
        <w:rPr>
          <w:rFonts w:ascii="Footlight MT Light" w:eastAsia="Footlight MT Light" w:hAnsi="Footlight MT Light" w:cs="Footlight MT Light"/>
        </w:rPr>
        <w:t xml:space="preserve">. Please inform the teacher ahead of time (if possible). The student is responsible for scheduling a time </w:t>
      </w:r>
      <w:r>
        <w:rPr>
          <w:rFonts w:ascii="Footlight MT Light" w:eastAsia="Footlight MT Light" w:hAnsi="Footlight MT Light" w:cs="Footlight MT Light"/>
          <w:b/>
          <w:u w:val="single"/>
        </w:rPr>
        <w:t>before or after school</w:t>
      </w:r>
      <w:r>
        <w:rPr>
          <w:rFonts w:ascii="Footlight MT Light" w:eastAsia="Footlight MT Light" w:hAnsi="Footlight MT Light" w:cs="Footlight MT Light"/>
        </w:rPr>
        <w:t xml:space="preserve"> to make up the quiz or exam. </w:t>
      </w:r>
    </w:p>
    <w:p w:rsidR="00152BC7" w:rsidRDefault="0074742F">
      <w:pPr>
        <w:spacing w:after="120"/>
      </w:pPr>
      <w:r>
        <w:rPr>
          <w:rFonts w:ascii="Footlight MT Light" w:eastAsia="Footlight MT Light" w:hAnsi="Footlight MT Light" w:cs="Footlight MT Light"/>
        </w:rPr>
        <w:t>***Projects and term papers are due on the assigned deadline. NO LATE WORK WILL BE ACC</w:t>
      </w:r>
      <w:r>
        <w:rPr>
          <w:rFonts w:ascii="Footlight MT Light" w:eastAsia="Footlight MT Light" w:hAnsi="Footlight MT Light" w:cs="Footlight MT Light"/>
        </w:rPr>
        <w:t>EPTED FOR THESE ASSIGNMENTS.</w:t>
      </w:r>
    </w:p>
    <w:p w:rsidR="00152BC7" w:rsidRDefault="0074742F">
      <w:pPr>
        <w:spacing w:after="240"/>
      </w:pPr>
      <w:r>
        <w:rPr>
          <w:rFonts w:ascii="Footlight MT Light" w:eastAsia="Footlight MT Light" w:hAnsi="Footlight MT Light" w:cs="Footlight MT Light"/>
          <w:b/>
          <w:sz w:val="28"/>
          <w:szCs w:val="28"/>
          <w:u w:val="single"/>
        </w:rPr>
        <w:t>Course Assignments and Activities:</w:t>
      </w:r>
    </w:p>
    <w:p w:rsidR="00152BC7" w:rsidRDefault="0074742F">
      <w:pPr>
        <w:spacing w:after="120"/>
      </w:pPr>
      <w:r>
        <w:rPr>
          <w:rFonts w:ascii="Footlight MT Light" w:eastAsia="Footlight MT Light" w:hAnsi="Footlight MT Light" w:cs="Footlight MT Light"/>
          <w:u w:val="single"/>
        </w:rPr>
        <w:t>Daily Participation points</w:t>
      </w:r>
      <w:r>
        <w:rPr>
          <w:rFonts w:ascii="Footlight MT Light" w:eastAsia="Footlight MT Light" w:hAnsi="Footlight MT Light" w:cs="Footlight MT Light"/>
        </w:rPr>
        <w:t>- Students will receive 5 points in class every</w:t>
      </w:r>
      <w:r w:rsidR="00C61024">
        <w:rPr>
          <w:rFonts w:ascii="Footlight MT Light" w:eastAsia="Footlight MT Light" w:hAnsi="Footlight MT Light" w:cs="Footlight MT Light"/>
        </w:rPr>
        <w:t xml:space="preserve"> </w:t>
      </w:r>
      <w:r>
        <w:rPr>
          <w:rFonts w:ascii="Footlight MT Light" w:eastAsia="Footlight MT Light" w:hAnsi="Footlight MT Light" w:cs="Footlight MT Light"/>
        </w:rPr>
        <w:t>day for being an active participant in their learning experience. Points will be deducted for the following: tardiness,</w:t>
      </w:r>
      <w:r>
        <w:rPr>
          <w:rFonts w:ascii="Footlight MT Light" w:eastAsia="Footlight MT Light" w:hAnsi="Footlight MT Light" w:cs="Footlight MT Light"/>
        </w:rPr>
        <w:t xml:space="preserve"> not bringing materials to class, disrespect or any disruptive behavior. The student will be given a grade for participation on a weekly basis (total of 15 points a week).</w:t>
      </w:r>
    </w:p>
    <w:p w:rsidR="00152BC7" w:rsidRDefault="0074742F">
      <w:pPr>
        <w:spacing w:after="120"/>
      </w:pPr>
      <w:r>
        <w:rPr>
          <w:rFonts w:ascii="Footlight MT Light" w:eastAsia="Footlight MT Light" w:hAnsi="Footlight MT Light" w:cs="Footlight MT Light"/>
          <w:u w:val="single"/>
        </w:rPr>
        <w:t>Weekly reading quizzes</w:t>
      </w:r>
      <w:r>
        <w:rPr>
          <w:rFonts w:ascii="Footlight MT Light" w:eastAsia="Footlight MT Light" w:hAnsi="Footlight MT Light" w:cs="Footlight MT Light"/>
        </w:rPr>
        <w:t xml:space="preserve">- Students will be assigned textbook reading and/or videos to </w:t>
      </w:r>
      <w:r>
        <w:rPr>
          <w:rFonts w:ascii="Footlight MT Light" w:eastAsia="Footlight MT Light" w:hAnsi="Footlight MT Light" w:cs="Footlight MT Light"/>
        </w:rPr>
        <w:t xml:space="preserve">watch every week. Students will take a vote at the beginning of the year to determine when the quizzes will take place. Quizzes will be </w:t>
      </w:r>
      <w:r>
        <w:rPr>
          <w:rFonts w:ascii="Footlight MT Light" w:eastAsia="Footlight MT Light" w:hAnsi="Footlight MT Light" w:cs="Footlight MT Light"/>
          <w:b/>
        </w:rPr>
        <w:t>timed</w:t>
      </w:r>
      <w:r>
        <w:rPr>
          <w:rFonts w:ascii="Footlight MT Light" w:eastAsia="Footlight MT Light" w:hAnsi="Footlight MT Light" w:cs="Footlight MT Light"/>
        </w:rPr>
        <w:t xml:space="preserve"> and consist of multiple choice questions and/or short answer questions similar to what will appear on the AP exam.</w:t>
      </w:r>
      <w:r>
        <w:rPr>
          <w:rFonts w:ascii="Footlight MT Light" w:eastAsia="Footlight MT Light" w:hAnsi="Footlight MT Light" w:cs="Footlight MT Light"/>
        </w:rPr>
        <w:t xml:space="preserve"> STUDENTS CAN USE NOTES FROM THEIR READING ON THE QUIZZES. However, notes from their reading will not be included in their grade for the course. </w:t>
      </w:r>
      <w:r>
        <w:rPr>
          <w:rFonts w:ascii="Footlight MT Light" w:eastAsia="Footlight MT Light" w:hAnsi="Footlight MT Light" w:cs="Footlight MT Light"/>
          <w:i/>
        </w:rPr>
        <w:t>At the end of each quarter, the teacher will drop the lowest quiz score for each student</w:t>
      </w:r>
      <w:r>
        <w:rPr>
          <w:rFonts w:ascii="Footlight MT Light" w:eastAsia="Footlight MT Light" w:hAnsi="Footlight MT Light" w:cs="Footlight MT Light"/>
        </w:rPr>
        <w:t>.</w:t>
      </w:r>
    </w:p>
    <w:p w:rsidR="00152BC7" w:rsidRPr="00C61024" w:rsidRDefault="0074742F">
      <w:pPr>
        <w:spacing w:after="120"/>
      </w:pPr>
      <w:r>
        <w:rPr>
          <w:rFonts w:ascii="Footlight MT Light" w:eastAsia="Footlight MT Light" w:hAnsi="Footlight MT Light" w:cs="Footlight MT Light"/>
          <w:u w:val="single"/>
        </w:rPr>
        <w:t>In-class activities</w:t>
      </w:r>
      <w:r>
        <w:rPr>
          <w:rFonts w:ascii="Footlight MT Light" w:eastAsia="Footlight MT Light" w:hAnsi="Footlight MT Light" w:cs="Footlight MT Light"/>
        </w:rPr>
        <w:t xml:space="preserve">- </w:t>
      </w:r>
      <w:r>
        <w:rPr>
          <w:rFonts w:ascii="Footlight MT Light" w:eastAsia="Footlight MT Light" w:hAnsi="Footlight MT Light" w:cs="Footlight MT Light"/>
        </w:rPr>
        <w:t>various strategies will be used in class to strengthen students’ knowledge of U.S. History and their ability to use the historical thinking skills. These strategies include lectures, videos, analyzing primary and secondary sources, class discussions, debat</w:t>
      </w:r>
      <w:r>
        <w:rPr>
          <w:rFonts w:ascii="Footlight MT Light" w:eastAsia="Footlight MT Light" w:hAnsi="Footlight MT Light" w:cs="Footlight MT Light"/>
        </w:rPr>
        <w:t xml:space="preserve">es, projects, presentations, etc. </w:t>
      </w:r>
      <w:r>
        <w:rPr>
          <w:rFonts w:ascii="Footlight MT Light" w:eastAsia="Footlight MT Light" w:hAnsi="Footlight MT Light" w:cs="Footlight MT Light"/>
          <w:b/>
          <w:i/>
        </w:rPr>
        <w:t xml:space="preserve">Students will keep their lecture notes </w:t>
      </w:r>
      <w:r w:rsidR="00C61024">
        <w:rPr>
          <w:rFonts w:ascii="Footlight MT Light" w:eastAsia="Footlight MT Light" w:hAnsi="Footlight MT Light" w:cs="Footlight MT Light"/>
          <w:b/>
          <w:i/>
        </w:rPr>
        <w:t xml:space="preserve">and other handouts </w:t>
      </w:r>
      <w:r w:rsidRPr="00C61024">
        <w:rPr>
          <w:rFonts w:ascii="Footlight MT Light" w:eastAsia="Footlight MT Light" w:hAnsi="Footlight MT Light" w:cs="Footlight MT Light"/>
          <w:b/>
          <w:i/>
        </w:rPr>
        <w:t>in their AP U.S. History binder</w:t>
      </w:r>
      <w:r w:rsidRPr="00C61024">
        <w:rPr>
          <w:rFonts w:ascii="Footlight MT Light" w:eastAsia="Footlight MT Light" w:hAnsi="Footlight MT Light" w:cs="Footlight MT Light"/>
          <w:i/>
        </w:rPr>
        <w:t>.</w:t>
      </w:r>
    </w:p>
    <w:p w:rsidR="00152BC7" w:rsidRDefault="0074742F">
      <w:pPr>
        <w:spacing w:after="120"/>
      </w:pPr>
      <w:r>
        <w:rPr>
          <w:rFonts w:ascii="Footlight MT Light" w:eastAsia="Footlight MT Light" w:hAnsi="Footlight MT Light" w:cs="Footlight MT Light"/>
          <w:u w:val="single"/>
        </w:rPr>
        <w:t>Term papers</w:t>
      </w:r>
      <w:r>
        <w:rPr>
          <w:rFonts w:ascii="Footlight MT Light" w:eastAsia="Footlight MT Light" w:hAnsi="Footlight MT Light" w:cs="Footlight MT Light"/>
        </w:rPr>
        <w:t>- Students will complete one term paper per semester worth 200 points each. The teacher will give students a hand</w:t>
      </w:r>
      <w:r>
        <w:rPr>
          <w:rFonts w:ascii="Footlight MT Light" w:eastAsia="Footlight MT Light" w:hAnsi="Footlight MT Light" w:cs="Footlight MT Light"/>
        </w:rPr>
        <w:t xml:space="preserve">out detailing the expectations for the term paper. </w:t>
      </w:r>
    </w:p>
    <w:p w:rsidR="00152BC7" w:rsidRDefault="0074742F">
      <w:pPr>
        <w:spacing w:after="120"/>
      </w:pPr>
      <w:r>
        <w:rPr>
          <w:rFonts w:ascii="Footlight MT Light" w:eastAsia="Footlight MT Light" w:hAnsi="Footlight MT Light" w:cs="Footlight MT Light"/>
          <w:u w:val="single"/>
        </w:rPr>
        <w:t>Exams</w:t>
      </w:r>
      <w:r>
        <w:rPr>
          <w:rFonts w:ascii="Footlight MT Light" w:eastAsia="Footlight MT Light" w:hAnsi="Footlight MT Light" w:cs="Footlight MT Light"/>
        </w:rPr>
        <w:t xml:space="preserve">- Students will be given 6 unit exams throughout the year. A tentative exam schedule is included in the course outline. Each exam is worth 100 points. </w:t>
      </w:r>
    </w:p>
    <w:p w:rsidR="00152BC7" w:rsidRDefault="00152BC7">
      <w:pPr>
        <w:spacing w:after="120"/>
        <w:jc w:val="center"/>
      </w:pPr>
    </w:p>
    <w:p w:rsidR="00152BC7" w:rsidRDefault="0074742F">
      <w:pPr>
        <w:spacing w:after="120"/>
        <w:jc w:val="center"/>
      </w:pPr>
      <w:r>
        <w:rPr>
          <w:b/>
        </w:rPr>
        <w:t>WEEKLY POINTS</w:t>
      </w:r>
    </w:p>
    <w:p w:rsidR="00152BC7" w:rsidRDefault="0074742F">
      <w:pPr>
        <w:spacing w:after="120"/>
        <w:jc w:val="center"/>
      </w:pPr>
      <w:r>
        <w:rPr>
          <w:b/>
        </w:rPr>
        <w:t>Students will earn 100 points pe</w:t>
      </w:r>
      <w:r>
        <w:rPr>
          <w:b/>
        </w:rPr>
        <w:t>r week</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152BC7">
        <w:tc>
          <w:tcPr>
            <w:tcW w:w="4788" w:type="dxa"/>
          </w:tcPr>
          <w:p w:rsidR="00152BC7" w:rsidRDefault="0074742F">
            <w:pPr>
              <w:spacing w:after="120"/>
              <w:contextualSpacing w:val="0"/>
              <w:jc w:val="center"/>
            </w:pPr>
            <w:r>
              <w:rPr>
                <w:rFonts w:ascii="Cantarell" w:eastAsia="Cantarell" w:hAnsi="Cantarell" w:cs="Cantarell"/>
                <w:b/>
              </w:rPr>
              <w:t>In Class-Activities</w:t>
            </w:r>
          </w:p>
        </w:tc>
        <w:tc>
          <w:tcPr>
            <w:tcW w:w="4788" w:type="dxa"/>
          </w:tcPr>
          <w:p w:rsidR="00152BC7" w:rsidRDefault="0074742F">
            <w:pPr>
              <w:spacing w:after="120"/>
              <w:contextualSpacing w:val="0"/>
              <w:jc w:val="center"/>
            </w:pPr>
            <w:r>
              <w:rPr>
                <w:rFonts w:ascii="Cantarell" w:eastAsia="Cantarell" w:hAnsi="Cantarell" w:cs="Cantarell"/>
                <w:b/>
              </w:rPr>
              <w:t>60 points</w:t>
            </w:r>
          </w:p>
        </w:tc>
      </w:tr>
      <w:tr w:rsidR="00152BC7">
        <w:tc>
          <w:tcPr>
            <w:tcW w:w="4788" w:type="dxa"/>
          </w:tcPr>
          <w:p w:rsidR="00152BC7" w:rsidRDefault="0074742F">
            <w:pPr>
              <w:spacing w:after="120"/>
              <w:contextualSpacing w:val="0"/>
              <w:jc w:val="center"/>
            </w:pPr>
            <w:r>
              <w:rPr>
                <w:rFonts w:ascii="Cantarell" w:eastAsia="Cantarell" w:hAnsi="Cantarell" w:cs="Cantarell"/>
                <w:b/>
              </w:rPr>
              <w:t>Weekly Reading Quizzes</w:t>
            </w:r>
          </w:p>
        </w:tc>
        <w:tc>
          <w:tcPr>
            <w:tcW w:w="4788" w:type="dxa"/>
          </w:tcPr>
          <w:p w:rsidR="00152BC7" w:rsidRDefault="0074742F">
            <w:pPr>
              <w:spacing w:after="120"/>
              <w:contextualSpacing w:val="0"/>
              <w:jc w:val="center"/>
            </w:pPr>
            <w:r>
              <w:rPr>
                <w:rFonts w:ascii="Cantarell" w:eastAsia="Cantarell" w:hAnsi="Cantarell" w:cs="Cantarell"/>
                <w:b/>
              </w:rPr>
              <w:t>20 points</w:t>
            </w:r>
          </w:p>
        </w:tc>
      </w:tr>
      <w:tr w:rsidR="00152BC7">
        <w:tc>
          <w:tcPr>
            <w:tcW w:w="4788" w:type="dxa"/>
          </w:tcPr>
          <w:p w:rsidR="00152BC7" w:rsidRDefault="0074742F">
            <w:pPr>
              <w:spacing w:after="120"/>
              <w:contextualSpacing w:val="0"/>
              <w:jc w:val="center"/>
            </w:pPr>
            <w:r>
              <w:rPr>
                <w:rFonts w:ascii="Cantarell" w:eastAsia="Cantarell" w:hAnsi="Cantarell" w:cs="Cantarell"/>
                <w:b/>
              </w:rPr>
              <w:t>Participation</w:t>
            </w:r>
          </w:p>
        </w:tc>
        <w:tc>
          <w:tcPr>
            <w:tcW w:w="4788" w:type="dxa"/>
          </w:tcPr>
          <w:p w:rsidR="00152BC7" w:rsidRDefault="0074742F">
            <w:pPr>
              <w:spacing w:after="120"/>
              <w:contextualSpacing w:val="0"/>
              <w:jc w:val="center"/>
            </w:pPr>
            <w:r>
              <w:rPr>
                <w:rFonts w:ascii="Cantarell" w:eastAsia="Cantarell" w:hAnsi="Cantarell" w:cs="Cantarell"/>
                <w:b/>
              </w:rPr>
              <w:t>15 points</w:t>
            </w:r>
          </w:p>
        </w:tc>
      </w:tr>
      <w:tr w:rsidR="00152BC7">
        <w:tc>
          <w:tcPr>
            <w:tcW w:w="4788" w:type="dxa"/>
          </w:tcPr>
          <w:p w:rsidR="00152BC7" w:rsidRDefault="0074742F">
            <w:pPr>
              <w:spacing w:after="120"/>
              <w:contextualSpacing w:val="0"/>
              <w:jc w:val="center"/>
            </w:pPr>
            <w:r>
              <w:rPr>
                <w:rFonts w:ascii="Cantarell" w:eastAsia="Cantarell" w:hAnsi="Cantarell" w:cs="Cantarell"/>
                <w:b/>
              </w:rPr>
              <w:t>Do Nows</w:t>
            </w:r>
          </w:p>
        </w:tc>
        <w:tc>
          <w:tcPr>
            <w:tcW w:w="4788" w:type="dxa"/>
          </w:tcPr>
          <w:p w:rsidR="00152BC7" w:rsidRDefault="0074742F">
            <w:pPr>
              <w:spacing w:after="120"/>
              <w:contextualSpacing w:val="0"/>
              <w:jc w:val="center"/>
            </w:pPr>
            <w:r>
              <w:rPr>
                <w:rFonts w:ascii="Cantarell" w:eastAsia="Cantarell" w:hAnsi="Cantarell" w:cs="Cantarell"/>
                <w:b/>
              </w:rPr>
              <w:t>5 points</w:t>
            </w:r>
          </w:p>
        </w:tc>
      </w:tr>
    </w:tbl>
    <w:p w:rsidR="00152BC7" w:rsidRDefault="00152BC7">
      <w:pPr>
        <w:spacing w:after="120"/>
        <w:jc w:val="center"/>
      </w:pPr>
    </w:p>
    <w:p w:rsidR="00152BC7" w:rsidRDefault="00152BC7">
      <w:pPr>
        <w:spacing w:after="120"/>
      </w:pPr>
    </w:p>
    <w:p w:rsidR="00D260FE" w:rsidRDefault="00D260FE">
      <w:pPr>
        <w:spacing w:after="120"/>
        <w:jc w:val="center"/>
        <w:rPr>
          <w:rFonts w:ascii="Wide Latin" w:eastAsia="Wide Latin" w:hAnsi="Wide Latin" w:cs="Wide Latin"/>
          <w:b/>
          <w:sz w:val="28"/>
          <w:szCs w:val="28"/>
        </w:rPr>
      </w:pPr>
    </w:p>
    <w:p w:rsidR="00152BC7" w:rsidRDefault="0074742F">
      <w:pPr>
        <w:spacing w:after="120"/>
        <w:jc w:val="center"/>
      </w:pPr>
      <w:r>
        <w:rPr>
          <w:rFonts w:ascii="Wide Latin" w:eastAsia="Wide Latin" w:hAnsi="Wide Latin" w:cs="Wide Latin"/>
          <w:b/>
          <w:sz w:val="28"/>
          <w:szCs w:val="28"/>
        </w:rPr>
        <w:lastRenderedPageBreak/>
        <w:t>AP U.S. HISTORY COURSE OUTLINE</w:t>
      </w:r>
    </w:p>
    <w:p w:rsidR="00152BC7" w:rsidRDefault="0074742F">
      <w:pPr>
        <w:spacing w:after="120"/>
        <w:jc w:val="center"/>
      </w:pPr>
      <w:r>
        <w:rPr>
          <w:rFonts w:ascii="Footlight MT Light" w:eastAsia="Footlight MT Light" w:hAnsi="Footlight MT Light" w:cs="Footlight MT Light"/>
          <w:b/>
          <w:u w:val="single"/>
        </w:rPr>
        <w:t>9 time periods for</w:t>
      </w:r>
    </w:p>
    <w:p w:rsidR="00152BC7" w:rsidRDefault="0074742F">
      <w:pPr>
        <w:spacing w:after="120"/>
        <w:jc w:val="center"/>
      </w:pPr>
      <w:r>
        <w:rPr>
          <w:rFonts w:ascii="Footlight MT Light" w:eastAsia="Footlight MT Light" w:hAnsi="Footlight MT Light" w:cs="Footlight MT Light"/>
          <w:b/>
          <w:u w:val="single"/>
        </w:rPr>
        <w:t>AP U.S. History exam</w:t>
      </w:r>
    </w:p>
    <w:p w:rsidR="00152BC7" w:rsidRDefault="0074742F">
      <w:pPr>
        <w:spacing w:after="120"/>
        <w:jc w:val="center"/>
      </w:pPr>
      <w:r>
        <w:rPr>
          <w:rFonts w:ascii="Footlight MT Light" w:eastAsia="Footlight MT Light" w:hAnsi="Footlight MT Light" w:cs="Footlight MT Light"/>
          <w:b/>
        </w:rPr>
        <w:t xml:space="preserve">Period 1: 1491-1607   Period 2: 1607-1754   Period 3: 1754-1800   </w:t>
      </w:r>
    </w:p>
    <w:p w:rsidR="00152BC7" w:rsidRDefault="0074742F">
      <w:pPr>
        <w:spacing w:after="120"/>
        <w:jc w:val="center"/>
      </w:pPr>
      <w:r>
        <w:rPr>
          <w:rFonts w:ascii="Footlight MT Light" w:eastAsia="Footlight MT Light" w:hAnsi="Footlight MT Light" w:cs="Footlight MT Light"/>
          <w:b/>
        </w:rPr>
        <w:t>Period 4: 1800-1848   Period 5: 1844-1877   Period 6: 1865-1898</w:t>
      </w:r>
    </w:p>
    <w:p w:rsidR="00152BC7" w:rsidRDefault="0074742F">
      <w:pPr>
        <w:spacing w:after="120"/>
        <w:jc w:val="center"/>
      </w:pPr>
      <w:r>
        <w:rPr>
          <w:rFonts w:ascii="Footlight MT Light" w:eastAsia="Footlight MT Light" w:hAnsi="Footlight MT Light" w:cs="Footlight MT Light"/>
          <w:b/>
        </w:rPr>
        <w:t xml:space="preserve">   Period 7: 1890-1945   Period 8: 1945-1980   Period 9: 1980-present</w:t>
      </w:r>
    </w:p>
    <w:p w:rsidR="00152BC7" w:rsidRPr="00D260FE" w:rsidRDefault="0074742F">
      <w:pPr>
        <w:spacing w:after="120"/>
        <w:rPr>
          <w:sz w:val="22"/>
        </w:rPr>
      </w:pPr>
      <w:r w:rsidRPr="00D260FE">
        <w:rPr>
          <w:rFonts w:ascii="Footlight MT Light" w:eastAsia="Footlight MT Light" w:hAnsi="Footlight MT Light" w:cs="Footlight MT Light"/>
          <w:b/>
          <w:szCs w:val="28"/>
          <w:u w:val="single"/>
        </w:rPr>
        <w:t>Units of Study:</w:t>
      </w:r>
    </w:p>
    <w:p w:rsidR="00152BC7" w:rsidRDefault="0074742F">
      <w:pPr>
        <w:spacing w:after="120"/>
      </w:pPr>
      <w:r>
        <w:rPr>
          <w:rFonts w:ascii="Footlight MT Light" w:eastAsia="Footlight MT Light" w:hAnsi="Footlight MT Light" w:cs="Footlight MT Light"/>
          <w:sz w:val="26"/>
          <w:szCs w:val="26"/>
        </w:rPr>
        <w:t>Each unit of study will address the concept questions as related to the time period.</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308"/>
      </w:tblGrid>
      <w:tr w:rsidR="00152BC7">
        <w:tc>
          <w:tcPr>
            <w:tcW w:w="2268" w:type="dxa"/>
          </w:tcPr>
          <w:p w:rsidR="00152BC7" w:rsidRDefault="0074742F">
            <w:pPr>
              <w:spacing w:before="120" w:after="120"/>
              <w:contextualSpacing w:val="0"/>
              <w:jc w:val="center"/>
            </w:pPr>
            <w:r>
              <w:rPr>
                <w:rFonts w:ascii="Footlight MT Light" w:eastAsia="Footlight MT Light" w:hAnsi="Footlight MT Light" w:cs="Footlight MT Light"/>
                <w:b/>
              </w:rPr>
              <w:t>Themes</w:t>
            </w:r>
          </w:p>
        </w:tc>
        <w:tc>
          <w:tcPr>
            <w:tcW w:w="7308" w:type="dxa"/>
          </w:tcPr>
          <w:p w:rsidR="00152BC7" w:rsidRDefault="0074742F">
            <w:pPr>
              <w:spacing w:before="120" w:after="120"/>
              <w:contextualSpacing w:val="0"/>
              <w:jc w:val="center"/>
            </w:pPr>
            <w:r>
              <w:rPr>
                <w:rFonts w:ascii="Footlight MT Light" w:eastAsia="Footlight MT Light" w:hAnsi="Footlight MT Light" w:cs="Footlight MT Light"/>
                <w:b/>
              </w:rPr>
              <w:t>Concept Questions</w:t>
            </w:r>
          </w:p>
        </w:tc>
      </w:tr>
      <w:tr w:rsidR="00152BC7">
        <w:tc>
          <w:tcPr>
            <w:tcW w:w="2268" w:type="dxa"/>
          </w:tcPr>
          <w:p w:rsidR="00152BC7" w:rsidRDefault="0074742F">
            <w:pPr>
              <w:spacing w:before="120" w:after="120"/>
              <w:contextualSpacing w:val="0"/>
              <w:jc w:val="center"/>
            </w:pPr>
            <w:r>
              <w:rPr>
                <w:rFonts w:ascii="Footlight MT Light" w:eastAsia="Footlight MT Light" w:hAnsi="Footlight MT Light" w:cs="Footlight MT Light"/>
              </w:rPr>
              <w:t>Identity</w:t>
            </w:r>
          </w:p>
        </w:tc>
        <w:tc>
          <w:tcPr>
            <w:tcW w:w="7308" w:type="dxa"/>
          </w:tcPr>
          <w:p w:rsidR="00152BC7" w:rsidRDefault="0074742F">
            <w:pPr>
              <w:spacing w:before="120" w:after="120"/>
              <w:contextualSpacing w:val="0"/>
            </w:pPr>
            <w:r>
              <w:rPr>
                <w:rFonts w:ascii="Footlight MT Light" w:eastAsia="Footlight MT Light" w:hAnsi="Footlight MT Light" w:cs="Footlight MT Light"/>
              </w:rPr>
              <w:t>How has the American national identity changed over time?</w:t>
            </w:r>
          </w:p>
        </w:tc>
      </w:tr>
      <w:tr w:rsidR="00152BC7">
        <w:tc>
          <w:tcPr>
            <w:tcW w:w="2268" w:type="dxa"/>
          </w:tcPr>
          <w:p w:rsidR="00152BC7" w:rsidRDefault="0074742F">
            <w:pPr>
              <w:spacing w:before="120" w:after="120"/>
              <w:contextualSpacing w:val="0"/>
              <w:jc w:val="center"/>
            </w:pPr>
            <w:r>
              <w:rPr>
                <w:rFonts w:ascii="Footlight MT Light" w:eastAsia="Footlight MT Light" w:hAnsi="Footlight MT Light" w:cs="Footlight MT Light"/>
              </w:rPr>
              <w:t>Work, Exchange, and Technology</w:t>
            </w:r>
          </w:p>
        </w:tc>
        <w:tc>
          <w:tcPr>
            <w:tcW w:w="7308" w:type="dxa"/>
          </w:tcPr>
          <w:p w:rsidR="00152BC7" w:rsidRDefault="0074742F">
            <w:pPr>
              <w:spacing w:before="120" w:after="120"/>
              <w:contextualSpacing w:val="0"/>
            </w:pPr>
            <w:r>
              <w:rPr>
                <w:rFonts w:ascii="Footlight MT Light" w:eastAsia="Footlight MT Light" w:hAnsi="Footlight MT Light" w:cs="Footlight MT Light"/>
              </w:rPr>
              <w:t>How have changes in markets, transportation, and technology affected American society?</w:t>
            </w:r>
          </w:p>
        </w:tc>
      </w:tr>
      <w:tr w:rsidR="00152BC7">
        <w:tc>
          <w:tcPr>
            <w:tcW w:w="2268" w:type="dxa"/>
          </w:tcPr>
          <w:p w:rsidR="00152BC7" w:rsidRDefault="0074742F">
            <w:pPr>
              <w:spacing w:before="120" w:after="120"/>
              <w:contextualSpacing w:val="0"/>
              <w:jc w:val="center"/>
            </w:pPr>
            <w:r>
              <w:rPr>
                <w:rFonts w:ascii="Footlight MT Light" w:eastAsia="Footlight MT Light" w:hAnsi="Footlight MT Light" w:cs="Footlight MT Light"/>
              </w:rPr>
              <w:t>Peopling</w:t>
            </w:r>
          </w:p>
        </w:tc>
        <w:tc>
          <w:tcPr>
            <w:tcW w:w="7308" w:type="dxa"/>
          </w:tcPr>
          <w:p w:rsidR="00152BC7" w:rsidRDefault="0074742F">
            <w:pPr>
              <w:spacing w:before="120" w:after="120"/>
              <w:contextualSpacing w:val="0"/>
            </w:pPr>
            <w:r>
              <w:rPr>
                <w:rFonts w:ascii="Footlight MT Light" w:eastAsia="Footlight MT Light" w:hAnsi="Footlight MT Light" w:cs="Footlight MT Light"/>
              </w:rPr>
              <w:t>How have changes in migration and populat</w:t>
            </w:r>
            <w:r>
              <w:rPr>
                <w:rFonts w:ascii="Footlight MT Light" w:eastAsia="Footlight MT Light" w:hAnsi="Footlight MT Light" w:cs="Footlight MT Light"/>
              </w:rPr>
              <w:t>ion patterns affected American life?</w:t>
            </w:r>
          </w:p>
        </w:tc>
      </w:tr>
      <w:tr w:rsidR="00152BC7">
        <w:tc>
          <w:tcPr>
            <w:tcW w:w="2268" w:type="dxa"/>
          </w:tcPr>
          <w:p w:rsidR="00152BC7" w:rsidRDefault="0074742F">
            <w:pPr>
              <w:spacing w:before="120" w:after="120"/>
              <w:contextualSpacing w:val="0"/>
              <w:jc w:val="center"/>
            </w:pPr>
            <w:r>
              <w:rPr>
                <w:rFonts w:ascii="Footlight MT Light" w:eastAsia="Footlight MT Light" w:hAnsi="Footlight MT Light" w:cs="Footlight MT Light"/>
              </w:rPr>
              <w:t>Politics and Power</w:t>
            </w:r>
          </w:p>
        </w:tc>
        <w:tc>
          <w:tcPr>
            <w:tcW w:w="7308" w:type="dxa"/>
          </w:tcPr>
          <w:p w:rsidR="00152BC7" w:rsidRDefault="0074742F">
            <w:pPr>
              <w:spacing w:before="120" w:after="120"/>
              <w:contextualSpacing w:val="0"/>
            </w:pPr>
            <w:r>
              <w:rPr>
                <w:rFonts w:ascii="Footlight MT Light" w:eastAsia="Footlight MT Light" w:hAnsi="Footlight MT Light" w:cs="Footlight MT Light"/>
              </w:rPr>
              <w:t>How have various groups sought to change the federal government’s role in American political, social, and economic life?</w:t>
            </w:r>
          </w:p>
        </w:tc>
      </w:tr>
      <w:tr w:rsidR="00152BC7">
        <w:tc>
          <w:tcPr>
            <w:tcW w:w="2268" w:type="dxa"/>
          </w:tcPr>
          <w:p w:rsidR="00152BC7" w:rsidRDefault="0074742F">
            <w:pPr>
              <w:spacing w:before="120" w:after="120"/>
              <w:contextualSpacing w:val="0"/>
              <w:jc w:val="center"/>
            </w:pPr>
            <w:r>
              <w:rPr>
                <w:rFonts w:ascii="Footlight MT Light" w:eastAsia="Footlight MT Light" w:hAnsi="Footlight MT Light" w:cs="Footlight MT Light"/>
              </w:rPr>
              <w:t>America in the World</w:t>
            </w:r>
          </w:p>
        </w:tc>
        <w:tc>
          <w:tcPr>
            <w:tcW w:w="7308" w:type="dxa"/>
          </w:tcPr>
          <w:p w:rsidR="00152BC7" w:rsidRDefault="0074742F">
            <w:pPr>
              <w:spacing w:before="120" w:after="120"/>
              <w:contextualSpacing w:val="0"/>
            </w:pPr>
            <w:r>
              <w:rPr>
                <w:rFonts w:ascii="Footlight MT Light" w:eastAsia="Footlight MT Light" w:hAnsi="Footlight MT Light" w:cs="Footlight MT Light"/>
              </w:rPr>
              <w:t>How has U.S. involvement in global conflicts set the stage for domestic social change?</w:t>
            </w:r>
          </w:p>
        </w:tc>
      </w:tr>
      <w:tr w:rsidR="00152BC7">
        <w:tc>
          <w:tcPr>
            <w:tcW w:w="2268" w:type="dxa"/>
          </w:tcPr>
          <w:p w:rsidR="00152BC7" w:rsidRDefault="0074742F">
            <w:pPr>
              <w:spacing w:before="120" w:after="120"/>
              <w:contextualSpacing w:val="0"/>
              <w:jc w:val="center"/>
            </w:pPr>
            <w:r>
              <w:rPr>
                <w:rFonts w:ascii="Footlight MT Light" w:eastAsia="Footlight MT Light" w:hAnsi="Footlight MT Light" w:cs="Footlight MT Light"/>
              </w:rPr>
              <w:t>Environment and Geography</w:t>
            </w:r>
          </w:p>
        </w:tc>
        <w:tc>
          <w:tcPr>
            <w:tcW w:w="7308" w:type="dxa"/>
          </w:tcPr>
          <w:p w:rsidR="00152BC7" w:rsidRDefault="0074742F">
            <w:pPr>
              <w:spacing w:before="120" w:after="120"/>
              <w:contextualSpacing w:val="0"/>
            </w:pPr>
            <w:r>
              <w:rPr>
                <w:rFonts w:ascii="Footlight MT Light" w:eastAsia="Footlight MT Light" w:hAnsi="Footlight MT Light" w:cs="Footlight MT Light"/>
              </w:rPr>
              <w:t>How did the institutions and values between the environment and Americans shape various groups in North America?</w:t>
            </w:r>
          </w:p>
        </w:tc>
      </w:tr>
      <w:tr w:rsidR="00152BC7">
        <w:tc>
          <w:tcPr>
            <w:tcW w:w="2268" w:type="dxa"/>
          </w:tcPr>
          <w:p w:rsidR="00152BC7" w:rsidRDefault="0074742F">
            <w:pPr>
              <w:spacing w:before="120" w:after="120"/>
              <w:contextualSpacing w:val="0"/>
              <w:jc w:val="center"/>
            </w:pPr>
            <w:r>
              <w:rPr>
                <w:rFonts w:ascii="Footlight MT Light" w:eastAsia="Footlight MT Light" w:hAnsi="Footlight MT Light" w:cs="Footlight MT Light"/>
              </w:rPr>
              <w:t>Ideas, Beliefs, and Cultures</w:t>
            </w:r>
          </w:p>
        </w:tc>
        <w:tc>
          <w:tcPr>
            <w:tcW w:w="7308" w:type="dxa"/>
          </w:tcPr>
          <w:p w:rsidR="00152BC7" w:rsidRDefault="0074742F">
            <w:pPr>
              <w:spacing w:before="120" w:after="120"/>
              <w:contextualSpacing w:val="0"/>
            </w:pPr>
            <w:r>
              <w:rPr>
                <w:rFonts w:ascii="Footlight MT Light" w:eastAsia="Footlight MT Light" w:hAnsi="Footlight MT Light" w:cs="Footlight MT Light"/>
              </w:rPr>
              <w:t xml:space="preserve">How </w:t>
            </w:r>
            <w:proofErr w:type="gramStart"/>
            <w:r>
              <w:rPr>
                <w:rFonts w:ascii="Footlight MT Light" w:eastAsia="Footlight MT Light" w:hAnsi="Footlight MT Light" w:cs="Footlight MT Light"/>
              </w:rPr>
              <w:t>have changes in moral, philosophical, and cultural</w:t>
            </w:r>
            <w:proofErr w:type="gramEnd"/>
            <w:r>
              <w:rPr>
                <w:rFonts w:ascii="Footlight MT Light" w:eastAsia="Footlight MT Light" w:hAnsi="Footlight MT Light" w:cs="Footlight MT Light"/>
              </w:rPr>
              <w:t xml:space="preserve"> values affected U.S. History?</w:t>
            </w:r>
          </w:p>
        </w:tc>
      </w:tr>
    </w:tbl>
    <w:p w:rsidR="00152BC7" w:rsidRDefault="00152BC7">
      <w:pPr>
        <w:spacing w:after="120"/>
      </w:pPr>
    </w:p>
    <w:p w:rsidR="00152BC7" w:rsidRPr="00D260FE" w:rsidRDefault="0074742F">
      <w:pPr>
        <w:spacing w:after="120"/>
        <w:rPr>
          <w:sz w:val="22"/>
        </w:rPr>
      </w:pPr>
      <w:r w:rsidRPr="00D260FE">
        <w:rPr>
          <w:rFonts w:ascii="Footlight MT Light" w:eastAsia="Footlight MT Light" w:hAnsi="Footlight MT Light" w:cs="Footlight MT Light"/>
          <w:b/>
          <w:szCs w:val="28"/>
          <w:u w:val="single"/>
        </w:rPr>
        <w:t>Historical Thinking Skills:</w:t>
      </w:r>
    </w:p>
    <w:p w:rsidR="00152BC7" w:rsidRDefault="0074742F">
      <w:pPr>
        <w:spacing w:after="120"/>
      </w:pPr>
      <w:r>
        <w:rPr>
          <w:rFonts w:ascii="Footlight MT Light" w:eastAsia="Footlight MT Light" w:hAnsi="Footlight MT Light" w:cs="Footlight MT Light"/>
          <w:sz w:val="26"/>
          <w:szCs w:val="26"/>
        </w:rPr>
        <w:t>AP courses are designed to focus on critical and analytical thinking.</w:t>
      </w:r>
    </w:p>
    <w:p w:rsidR="00152BC7" w:rsidRDefault="0074742F">
      <w:r>
        <w:rPr>
          <w:b/>
          <w:smallCaps/>
          <w:sz w:val="22"/>
          <w:szCs w:val="22"/>
        </w:rPr>
        <w:t>Chronological Reasoning</w:t>
      </w:r>
    </w:p>
    <w:p w:rsidR="00152BC7" w:rsidRDefault="0074742F">
      <w:r>
        <w:rPr>
          <w:sz w:val="22"/>
          <w:szCs w:val="22"/>
        </w:rPr>
        <w:t>--Historical Causation</w:t>
      </w:r>
    </w:p>
    <w:p w:rsidR="00152BC7" w:rsidRDefault="0074742F">
      <w:r>
        <w:rPr>
          <w:sz w:val="22"/>
          <w:szCs w:val="22"/>
        </w:rPr>
        <w:t xml:space="preserve">--Patterns of Continuity and Change </w:t>
      </w:r>
      <w:r w:rsidR="00F87D00">
        <w:rPr>
          <w:sz w:val="22"/>
          <w:szCs w:val="22"/>
        </w:rPr>
        <w:t>over</w:t>
      </w:r>
      <w:r>
        <w:rPr>
          <w:sz w:val="22"/>
          <w:szCs w:val="22"/>
        </w:rPr>
        <w:t xml:space="preserve"> Time</w:t>
      </w:r>
    </w:p>
    <w:p w:rsidR="00152BC7" w:rsidRDefault="0074742F">
      <w:r>
        <w:rPr>
          <w:sz w:val="22"/>
          <w:szCs w:val="22"/>
        </w:rPr>
        <w:t>--Periodization</w:t>
      </w:r>
    </w:p>
    <w:p w:rsidR="00152BC7" w:rsidRDefault="00152BC7"/>
    <w:p w:rsidR="00152BC7" w:rsidRDefault="0074742F">
      <w:r>
        <w:rPr>
          <w:b/>
          <w:smallCaps/>
          <w:sz w:val="22"/>
          <w:szCs w:val="22"/>
        </w:rPr>
        <w:t>Comparison and Contextualization</w:t>
      </w:r>
    </w:p>
    <w:p w:rsidR="00152BC7" w:rsidRDefault="0074742F">
      <w:r>
        <w:rPr>
          <w:sz w:val="22"/>
          <w:szCs w:val="22"/>
        </w:rPr>
        <w:t>--Comparison</w:t>
      </w:r>
    </w:p>
    <w:p w:rsidR="00152BC7" w:rsidRDefault="0074742F">
      <w:r>
        <w:rPr>
          <w:sz w:val="22"/>
          <w:szCs w:val="22"/>
        </w:rPr>
        <w:t>--Contextualization</w:t>
      </w:r>
    </w:p>
    <w:p w:rsidR="00152BC7" w:rsidRDefault="00152BC7"/>
    <w:p w:rsidR="00152BC7" w:rsidRDefault="0074742F">
      <w:r>
        <w:rPr>
          <w:b/>
          <w:smallCaps/>
          <w:sz w:val="22"/>
          <w:szCs w:val="22"/>
        </w:rPr>
        <w:t>Crafting historical arguments</w:t>
      </w:r>
    </w:p>
    <w:p w:rsidR="00152BC7" w:rsidRDefault="0074742F">
      <w:r>
        <w:rPr>
          <w:sz w:val="22"/>
          <w:szCs w:val="22"/>
        </w:rPr>
        <w:t>--Historical Argumentation</w:t>
      </w:r>
    </w:p>
    <w:p w:rsidR="00152BC7" w:rsidRDefault="0074742F">
      <w:r>
        <w:rPr>
          <w:sz w:val="22"/>
          <w:szCs w:val="22"/>
        </w:rPr>
        <w:t>--Appropriate Use of Relevant Historical Evidence</w:t>
      </w:r>
    </w:p>
    <w:p w:rsidR="00152BC7" w:rsidRDefault="00152BC7"/>
    <w:p w:rsidR="00152BC7" w:rsidRDefault="0074742F">
      <w:r>
        <w:rPr>
          <w:b/>
          <w:smallCaps/>
          <w:sz w:val="22"/>
          <w:szCs w:val="22"/>
        </w:rPr>
        <w:t>Historical interpretation and synthesis</w:t>
      </w:r>
    </w:p>
    <w:p w:rsidR="00152BC7" w:rsidRDefault="0074742F">
      <w:pPr>
        <w:spacing w:after="120"/>
      </w:pPr>
      <w:r>
        <w:rPr>
          <w:rFonts w:ascii="Footlight MT Light" w:eastAsia="Footlight MT Light" w:hAnsi="Footlight MT Light" w:cs="Footlight MT Light"/>
        </w:rPr>
        <w:t>--Historiography</w:t>
      </w:r>
    </w:p>
    <w:p w:rsidR="00D260FE" w:rsidRDefault="00D260FE">
      <w:pPr>
        <w:spacing w:after="120"/>
        <w:jc w:val="center"/>
        <w:rPr>
          <w:rFonts w:ascii="Footlight MT Light" w:eastAsia="Footlight MT Light" w:hAnsi="Footlight MT Light" w:cs="Footlight MT Light"/>
          <w:sz w:val="32"/>
          <w:szCs w:val="32"/>
        </w:rPr>
      </w:pPr>
    </w:p>
    <w:p w:rsidR="00152BC7" w:rsidRDefault="0074742F">
      <w:pPr>
        <w:spacing w:after="120"/>
        <w:jc w:val="center"/>
      </w:pPr>
      <w:r>
        <w:rPr>
          <w:rFonts w:ascii="Footlight MT Light" w:eastAsia="Footlight MT Light" w:hAnsi="Footlight MT Light" w:cs="Footlight MT Light"/>
          <w:sz w:val="32"/>
          <w:szCs w:val="32"/>
        </w:rPr>
        <w:t>Tentative Exam Schedule</w:t>
      </w:r>
    </w:p>
    <w:p w:rsidR="00C61024" w:rsidRDefault="00C61024">
      <w:pPr>
        <w:spacing w:after="120"/>
        <w:jc w:val="center"/>
        <w:rPr>
          <w:rFonts w:ascii="Footlight MT Light" w:eastAsia="Footlight MT Light" w:hAnsi="Footlight MT Light" w:cs="Footlight MT Light"/>
          <w:b/>
          <w:sz w:val="26"/>
          <w:szCs w:val="26"/>
          <w:u w:val="single"/>
        </w:rPr>
      </w:pPr>
    </w:p>
    <w:p w:rsidR="00152BC7" w:rsidRDefault="0074742F">
      <w:pPr>
        <w:spacing w:after="120"/>
        <w:jc w:val="center"/>
      </w:pPr>
      <w:r>
        <w:rPr>
          <w:rFonts w:ascii="Footlight MT Light" w:eastAsia="Footlight MT Light" w:hAnsi="Footlight MT Light" w:cs="Footlight MT Light"/>
          <w:b/>
          <w:sz w:val="26"/>
          <w:szCs w:val="26"/>
          <w:u w:val="single"/>
        </w:rPr>
        <w:t>SEMESTER 1</w:t>
      </w:r>
    </w:p>
    <w:p w:rsidR="00152BC7" w:rsidRDefault="0074742F">
      <w:pPr>
        <w:spacing w:after="120"/>
        <w:jc w:val="center"/>
      </w:pPr>
      <w:r>
        <w:rPr>
          <w:rFonts w:ascii="Footlight MT Light" w:eastAsia="Footlight MT Light" w:hAnsi="Footlight MT Light" w:cs="Footlight MT Light"/>
          <w:sz w:val="26"/>
          <w:szCs w:val="26"/>
        </w:rPr>
        <w:t>Exam One</w:t>
      </w:r>
    </w:p>
    <w:p w:rsidR="00152BC7" w:rsidRDefault="0074742F">
      <w:pPr>
        <w:spacing w:after="120"/>
        <w:jc w:val="center"/>
      </w:pPr>
      <w:r>
        <w:rPr>
          <w:rFonts w:ascii="Footlight MT Light" w:eastAsia="Footlight MT Light" w:hAnsi="Footlight MT Light" w:cs="Footlight MT Light"/>
          <w:sz w:val="26"/>
          <w:szCs w:val="26"/>
        </w:rPr>
        <w:t>(Period 1 &amp; 2 1491-1754)</w:t>
      </w:r>
    </w:p>
    <w:p w:rsidR="00152BC7" w:rsidRDefault="00152BC7">
      <w:pPr>
        <w:spacing w:after="120"/>
        <w:jc w:val="center"/>
      </w:pPr>
    </w:p>
    <w:p w:rsidR="00152BC7" w:rsidRDefault="0074742F">
      <w:pPr>
        <w:spacing w:after="120"/>
        <w:jc w:val="center"/>
      </w:pPr>
      <w:r>
        <w:rPr>
          <w:rFonts w:ascii="Footlight MT Light" w:eastAsia="Footlight MT Light" w:hAnsi="Footlight MT Light" w:cs="Footlight MT Light"/>
          <w:sz w:val="26"/>
          <w:szCs w:val="26"/>
        </w:rPr>
        <w:t>Exam Two</w:t>
      </w:r>
    </w:p>
    <w:p w:rsidR="00152BC7" w:rsidRDefault="0074742F">
      <w:pPr>
        <w:spacing w:after="120"/>
        <w:jc w:val="center"/>
      </w:pPr>
      <w:r>
        <w:rPr>
          <w:rFonts w:ascii="Footlight MT Light" w:eastAsia="Footlight MT Light" w:hAnsi="Footlight MT Light" w:cs="Footlight MT Light"/>
          <w:sz w:val="26"/>
          <w:szCs w:val="26"/>
        </w:rPr>
        <w:t>(Period 3 &amp; 4 1754-1848)</w:t>
      </w:r>
    </w:p>
    <w:p w:rsidR="00152BC7" w:rsidRDefault="00152BC7">
      <w:pPr>
        <w:spacing w:after="120"/>
        <w:jc w:val="center"/>
      </w:pPr>
    </w:p>
    <w:p w:rsidR="00152BC7" w:rsidRDefault="0074742F">
      <w:pPr>
        <w:spacing w:after="120"/>
        <w:jc w:val="center"/>
      </w:pPr>
      <w:r>
        <w:rPr>
          <w:rFonts w:ascii="Footlight MT Light" w:eastAsia="Footlight MT Light" w:hAnsi="Footlight MT Light" w:cs="Footlight MT Light"/>
          <w:sz w:val="26"/>
          <w:szCs w:val="26"/>
        </w:rPr>
        <w:t>Exam Three</w:t>
      </w:r>
    </w:p>
    <w:p w:rsidR="00152BC7" w:rsidRDefault="0074742F">
      <w:pPr>
        <w:spacing w:after="120"/>
        <w:jc w:val="center"/>
      </w:pPr>
      <w:r>
        <w:rPr>
          <w:rFonts w:ascii="Footlight MT Light" w:eastAsia="Footlight MT Light" w:hAnsi="Footlight MT Light" w:cs="Footlight MT Light"/>
          <w:sz w:val="26"/>
          <w:szCs w:val="26"/>
        </w:rPr>
        <w:t>(Period 5 &amp; 6 1844-1898)</w:t>
      </w:r>
    </w:p>
    <w:p w:rsidR="00152BC7" w:rsidRDefault="00152BC7">
      <w:pPr>
        <w:spacing w:after="120"/>
        <w:jc w:val="center"/>
      </w:pPr>
    </w:p>
    <w:p w:rsidR="00152BC7" w:rsidRDefault="0074742F">
      <w:pPr>
        <w:spacing w:after="120"/>
        <w:jc w:val="center"/>
      </w:pPr>
      <w:r>
        <w:rPr>
          <w:rFonts w:ascii="Footlight MT Light" w:eastAsia="Footlight MT Light" w:hAnsi="Footlight MT Light" w:cs="Footlight MT Light"/>
          <w:b/>
          <w:sz w:val="26"/>
          <w:szCs w:val="26"/>
          <w:u w:val="single"/>
        </w:rPr>
        <w:t>SEMESTER 2</w:t>
      </w:r>
    </w:p>
    <w:p w:rsidR="00152BC7" w:rsidRDefault="0074742F">
      <w:pPr>
        <w:spacing w:after="120"/>
        <w:jc w:val="center"/>
      </w:pPr>
      <w:r>
        <w:rPr>
          <w:rFonts w:ascii="Footlight MT Light" w:eastAsia="Footlight MT Light" w:hAnsi="Footlight MT Light" w:cs="Footlight MT Light"/>
          <w:sz w:val="26"/>
          <w:szCs w:val="26"/>
        </w:rPr>
        <w:t>Exam Four</w:t>
      </w:r>
    </w:p>
    <w:p w:rsidR="00152BC7" w:rsidRDefault="0074742F">
      <w:pPr>
        <w:spacing w:after="120"/>
        <w:jc w:val="center"/>
      </w:pPr>
      <w:r>
        <w:rPr>
          <w:rFonts w:ascii="Footlight MT Light" w:eastAsia="Footlight MT Light" w:hAnsi="Footlight MT Light" w:cs="Footlight MT Light"/>
          <w:sz w:val="26"/>
          <w:szCs w:val="26"/>
        </w:rPr>
        <w:t>(Period 7 1890-1945)</w:t>
      </w:r>
    </w:p>
    <w:p w:rsidR="00152BC7" w:rsidRDefault="00152BC7">
      <w:pPr>
        <w:spacing w:after="120"/>
        <w:jc w:val="center"/>
      </w:pPr>
    </w:p>
    <w:p w:rsidR="00152BC7" w:rsidRDefault="0074742F">
      <w:pPr>
        <w:spacing w:after="120"/>
        <w:jc w:val="center"/>
      </w:pPr>
      <w:r>
        <w:rPr>
          <w:rFonts w:ascii="Footlight MT Light" w:eastAsia="Footlight MT Light" w:hAnsi="Footlight MT Light" w:cs="Footlight MT Light"/>
          <w:sz w:val="26"/>
          <w:szCs w:val="26"/>
        </w:rPr>
        <w:t>Exam Five</w:t>
      </w:r>
    </w:p>
    <w:p w:rsidR="00152BC7" w:rsidRDefault="0074742F">
      <w:pPr>
        <w:spacing w:after="120"/>
        <w:jc w:val="center"/>
      </w:pPr>
      <w:r>
        <w:rPr>
          <w:rFonts w:ascii="Footlight MT Light" w:eastAsia="Footlight MT Light" w:hAnsi="Footlight MT Light" w:cs="Footlight MT Light"/>
          <w:sz w:val="26"/>
          <w:szCs w:val="26"/>
        </w:rPr>
        <w:t>(Per</w:t>
      </w:r>
      <w:r>
        <w:rPr>
          <w:rFonts w:ascii="Footlight MT Light" w:eastAsia="Footlight MT Light" w:hAnsi="Footlight MT Light" w:cs="Footlight MT Light"/>
          <w:sz w:val="26"/>
          <w:szCs w:val="26"/>
        </w:rPr>
        <w:t>iod 8 1945-1980)</w:t>
      </w:r>
    </w:p>
    <w:p w:rsidR="00152BC7" w:rsidRDefault="00152BC7">
      <w:pPr>
        <w:spacing w:after="120"/>
        <w:jc w:val="center"/>
      </w:pPr>
    </w:p>
    <w:p w:rsidR="00152BC7" w:rsidRDefault="0074742F">
      <w:pPr>
        <w:spacing w:after="120"/>
        <w:jc w:val="center"/>
      </w:pPr>
      <w:r>
        <w:rPr>
          <w:rFonts w:ascii="Footlight MT Light" w:eastAsia="Footlight MT Light" w:hAnsi="Footlight MT Light" w:cs="Footlight MT Light"/>
          <w:sz w:val="26"/>
          <w:szCs w:val="26"/>
        </w:rPr>
        <w:t>Exam Six</w:t>
      </w:r>
    </w:p>
    <w:p w:rsidR="00152BC7" w:rsidRDefault="0074742F">
      <w:pPr>
        <w:spacing w:after="120"/>
        <w:jc w:val="center"/>
        <w:rPr>
          <w:rFonts w:ascii="Footlight MT Light" w:eastAsia="Footlight MT Light" w:hAnsi="Footlight MT Light" w:cs="Footlight MT Light"/>
          <w:sz w:val="26"/>
          <w:szCs w:val="26"/>
        </w:rPr>
      </w:pPr>
      <w:r>
        <w:rPr>
          <w:rFonts w:ascii="Footlight MT Light" w:eastAsia="Footlight MT Light" w:hAnsi="Footlight MT Light" w:cs="Footlight MT Light"/>
          <w:sz w:val="26"/>
          <w:szCs w:val="26"/>
        </w:rPr>
        <w:t>(Period 9 1980-Present)</w:t>
      </w:r>
    </w:p>
    <w:p w:rsidR="00D260FE" w:rsidRDefault="00D260FE">
      <w:pPr>
        <w:spacing w:after="120"/>
        <w:jc w:val="center"/>
        <w:rPr>
          <w:rFonts w:ascii="Footlight MT Light" w:eastAsia="Footlight MT Light" w:hAnsi="Footlight MT Light" w:cs="Footlight MT Light"/>
          <w:sz w:val="26"/>
          <w:szCs w:val="26"/>
        </w:rPr>
      </w:pPr>
    </w:p>
    <w:p w:rsidR="00C61024" w:rsidRDefault="00D260FE">
      <w:pPr>
        <w:spacing w:after="120"/>
        <w:jc w:val="center"/>
        <w:rPr>
          <w:rFonts w:ascii="Footlight MT Light" w:eastAsia="Footlight MT Light" w:hAnsi="Footlight MT Light" w:cs="Footlight MT Light"/>
          <w:b/>
          <w:sz w:val="26"/>
          <w:szCs w:val="26"/>
        </w:rPr>
      </w:pPr>
      <w:r w:rsidRPr="00D260FE">
        <w:rPr>
          <w:rFonts w:ascii="Footlight MT Light" w:eastAsia="Footlight MT Light" w:hAnsi="Footlight MT Light" w:cs="Footlight MT Light"/>
          <w:b/>
          <w:sz w:val="26"/>
          <w:szCs w:val="26"/>
        </w:rPr>
        <w:t xml:space="preserve">AP EXAM </w:t>
      </w:r>
    </w:p>
    <w:p w:rsidR="00D260FE" w:rsidRPr="00D260FE" w:rsidRDefault="00D260FE">
      <w:pPr>
        <w:spacing w:after="120"/>
        <w:jc w:val="center"/>
        <w:rPr>
          <w:b/>
        </w:rPr>
      </w:pPr>
      <w:r w:rsidRPr="00D260FE">
        <w:rPr>
          <w:rFonts w:ascii="Footlight MT Light" w:eastAsia="Footlight MT Light" w:hAnsi="Footlight MT Light" w:cs="Footlight MT Light"/>
          <w:b/>
          <w:sz w:val="26"/>
          <w:szCs w:val="26"/>
        </w:rPr>
        <w:t>FRIDAY, MAY 6, 2016</w:t>
      </w:r>
      <w:r w:rsidR="00C61024">
        <w:rPr>
          <w:rFonts w:ascii="Footlight MT Light" w:eastAsia="Footlight MT Light" w:hAnsi="Footlight MT Light" w:cs="Footlight MT Light"/>
          <w:b/>
          <w:sz w:val="26"/>
          <w:szCs w:val="26"/>
        </w:rPr>
        <w:t xml:space="preserve"> at 8:00am</w:t>
      </w:r>
    </w:p>
    <w:p w:rsidR="00152BC7" w:rsidRDefault="00152BC7">
      <w:pPr>
        <w:spacing w:after="120"/>
        <w:jc w:val="center"/>
      </w:pPr>
    </w:p>
    <w:p w:rsidR="00152BC7" w:rsidRDefault="00152BC7">
      <w:pPr>
        <w:spacing w:after="120"/>
        <w:jc w:val="center"/>
      </w:pPr>
    </w:p>
    <w:p w:rsidR="00152BC7" w:rsidRDefault="00152BC7">
      <w:pPr>
        <w:spacing w:after="120"/>
        <w:jc w:val="center"/>
      </w:pPr>
    </w:p>
    <w:p w:rsidR="00152BC7" w:rsidRDefault="00152BC7">
      <w:pPr>
        <w:spacing w:after="120"/>
        <w:jc w:val="center"/>
      </w:pPr>
    </w:p>
    <w:p w:rsidR="00152BC7" w:rsidRDefault="00152BC7">
      <w:pPr>
        <w:spacing w:after="120"/>
        <w:jc w:val="center"/>
      </w:pPr>
    </w:p>
    <w:p w:rsidR="00152BC7" w:rsidRDefault="00152BC7">
      <w:pPr>
        <w:spacing w:after="120"/>
        <w:jc w:val="center"/>
      </w:pPr>
    </w:p>
    <w:p w:rsidR="00152BC7" w:rsidRDefault="00152BC7">
      <w:pPr>
        <w:spacing w:after="120"/>
        <w:jc w:val="center"/>
      </w:pPr>
    </w:p>
    <w:p w:rsidR="00152BC7" w:rsidRDefault="00152BC7">
      <w:pPr>
        <w:spacing w:after="120"/>
        <w:jc w:val="center"/>
      </w:pPr>
    </w:p>
    <w:p w:rsidR="00152BC7" w:rsidRDefault="00152BC7">
      <w:pPr>
        <w:spacing w:after="120"/>
        <w:jc w:val="center"/>
      </w:pPr>
    </w:p>
    <w:p w:rsidR="00152BC7" w:rsidRDefault="00152BC7">
      <w:pPr>
        <w:spacing w:after="120"/>
        <w:jc w:val="center"/>
      </w:pPr>
    </w:p>
    <w:p w:rsidR="00152BC7" w:rsidRDefault="00152BC7">
      <w:pPr>
        <w:spacing w:after="120"/>
        <w:jc w:val="center"/>
      </w:pPr>
    </w:p>
    <w:p w:rsidR="00152BC7" w:rsidRDefault="00152BC7" w:rsidP="00C61024">
      <w:pPr>
        <w:spacing w:after="120"/>
      </w:pPr>
    </w:p>
    <w:sectPr w:rsidR="00152BC7">
      <w:footerReference w:type="default" r:id="rId14"/>
      <w:pgSz w:w="12240" w:h="15840"/>
      <w:pgMar w:top="720" w:right="1440" w:bottom="86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2F" w:rsidRDefault="0074742F" w:rsidP="00D260FE">
      <w:r>
        <w:separator/>
      </w:r>
    </w:p>
  </w:endnote>
  <w:endnote w:type="continuationSeparator" w:id="0">
    <w:p w:rsidR="0074742F" w:rsidRDefault="0074742F" w:rsidP="00D2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 w:name="Footlight MT Light">
    <w:panose1 w:val="0204060206030A020304"/>
    <w:charset w:val="00"/>
    <w:family w:val="roman"/>
    <w:pitch w:val="variable"/>
    <w:sig w:usb0="00000003" w:usb1="00000000" w:usb2="00000000" w:usb3="00000000" w:csb0="00000001" w:csb1="00000000"/>
  </w:font>
  <w:font w:name="Cantarell">
    <w:altName w:val="Times New Roman"/>
    <w:charset w:val="00"/>
    <w:family w:val="auto"/>
    <w:pitch w:val="default"/>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FE" w:rsidRDefault="00D26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2F" w:rsidRDefault="0074742F" w:rsidP="00D260FE">
      <w:r>
        <w:separator/>
      </w:r>
    </w:p>
  </w:footnote>
  <w:footnote w:type="continuationSeparator" w:id="0">
    <w:p w:rsidR="0074742F" w:rsidRDefault="0074742F" w:rsidP="00D26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462E"/>
    <w:multiLevelType w:val="multilevel"/>
    <w:tmpl w:val="4F18B8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5892C13"/>
    <w:multiLevelType w:val="multilevel"/>
    <w:tmpl w:val="05F857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4184781"/>
    <w:multiLevelType w:val="multilevel"/>
    <w:tmpl w:val="E83491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659B3B1B"/>
    <w:multiLevelType w:val="multilevel"/>
    <w:tmpl w:val="5D307E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2BC7"/>
    <w:rsid w:val="00152BC7"/>
    <w:rsid w:val="003A6CCC"/>
    <w:rsid w:val="0074742F"/>
    <w:rsid w:val="00C61024"/>
    <w:rsid w:val="00D260FE"/>
    <w:rsid w:val="00F8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260FE"/>
    <w:rPr>
      <w:rFonts w:ascii="Tahoma" w:hAnsi="Tahoma" w:cs="Tahoma"/>
      <w:sz w:val="16"/>
      <w:szCs w:val="16"/>
    </w:rPr>
  </w:style>
  <w:style w:type="character" w:customStyle="1" w:styleId="BalloonTextChar">
    <w:name w:val="Balloon Text Char"/>
    <w:basedOn w:val="DefaultParagraphFont"/>
    <w:link w:val="BalloonText"/>
    <w:uiPriority w:val="99"/>
    <w:semiHidden/>
    <w:rsid w:val="00D260FE"/>
    <w:rPr>
      <w:rFonts w:ascii="Tahoma" w:hAnsi="Tahoma" w:cs="Tahoma"/>
      <w:sz w:val="16"/>
      <w:szCs w:val="16"/>
    </w:rPr>
  </w:style>
  <w:style w:type="paragraph" w:styleId="Header">
    <w:name w:val="header"/>
    <w:basedOn w:val="Normal"/>
    <w:link w:val="HeaderChar"/>
    <w:uiPriority w:val="99"/>
    <w:unhideWhenUsed/>
    <w:rsid w:val="00D260FE"/>
    <w:pPr>
      <w:tabs>
        <w:tab w:val="center" w:pos="4680"/>
        <w:tab w:val="right" w:pos="9360"/>
      </w:tabs>
    </w:pPr>
  </w:style>
  <w:style w:type="character" w:customStyle="1" w:styleId="HeaderChar">
    <w:name w:val="Header Char"/>
    <w:basedOn w:val="DefaultParagraphFont"/>
    <w:link w:val="Header"/>
    <w:uiPriority w:val="99"/>
    <w:rsid w:val="00D260FE"/>
  </w:style>
  <w:style w:type="paragraph" w:styleId="Footer">
    <w:name w:val="footer"/>
    <w:basedOn w:val="Normal"/>
    <w:link w:val="FooterChar"/>
    <w:uiPriority w:val="99"/>
    <w:unhideWhenUsed/>
    <w:rsid w:val="00D260FE"/>
    <w:pPr>
      <w:tabs>
        <w:tab w:val="center" w:pos="4680"/>
        <w:tab w:val="right" w:pos="9360"/>
      </w:tabs>
    </w:pPr>
  </w:style>
  <w:style w:type="character" w:customStyle="1" w:styleId="FooterChar">
    <w:name w:val="Footer Char"/>
    <w:basedOn w:val="DefaultParagraphFont"/>
    <w:link w:val="Footer"/>
    <w:uiPriority w:val="99"/>
    <w:rsid w:val="00D26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260FE"/>
    <w:rPr>
      <w:rFonts w:ascii="Tahoma" w:hAnsi="Tahoma" w:cs="Tahoma"/>
      <w:sz w:val="16"/>
      <w:szCs w:val="16"/>
    </w:rPr>
  </w:style>
  <w:style w:type="character" w:customStyle="1" w:styleId="BalloonTextChar">
    <w:name w:val="Balloon Text Char"/>
    <w:basedOn w:val="DefaultParagraphFont"/>
    <w:link w:val="BalloonText"/>
    <w:uiPriority w:val="99"/>
    <w:semiHidden/>
    <w:rsid w:val="00D260FE"/>
    <w:rPr>
      <w:rFonts w:ascii="Tahoma" w:hAnsi="Tahoma" w:cs="Tahoma"/>
      <w:sz w:val="16"/>
      <w:szCs w:val="16"/>
    </w:rPr>
  </w:style>
  <w:style w:type="paragraph" w:styleId="Header">
    <w:name w:val="header"/>
    <w:basedOn w:val="Normal"/>
    <w:link w:val="HeaderChar"/>
    <w:uiPriority w:val="99"/>
    <w:unhideWhenUsed/>
    <w:rsid w:val="00D260FE"/>
    <w:pPr>
      <w:tabs>
        <w:tab w:val="center" w:pos="4680"/>
        <w:tab w:val="right" w:pos="9360"/>
      </w:tabs>
    </w:pPr>
  </w:style>
  <w:style w:type="character" w:customStyle="1" w:styleId="HeaderChar">
    <w:name w:val="Header Char"/>
    <w:basedOn w:val="DefaultParagraphFont"/>
    <w:link w:val="Header"/>
    <w:uiPriority w:val="99"/>
    <w:rsid w:val="00D260FE"/>
  </w:style>
  <w:style w:type="paragraph" w:styleId="Footer">
    <w:name w:val="footer"/>
    <w:basedOn w:val="Normal"/>
    <w:link w:val="FooterChar"/>
    <w:uiPriority w:val="99"/>
    <w:unhideWhenUsed/>
    <w:rsid w:val="00D260FE"/>
    <w:pPr>
      <w:tabs>
        <w:tab w:val="center" w:pos="4680"/>
        <w:tab w:val="right" w:pos="9360"/>
      </w:tabs>
    </w:pPr>
  </w:style>
  <w:style w:type="character" w:customStyle="1" w:styleId="FooterChar">
    <w:name w:val="Footer Char"/>
    <w:basedOn w:val="DefaultParagraphFont"/>
    <w:link w:val="Footer"/>
    <w:uiPriority w:val="99"/>
    <w:rsid w:val="00D2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sdurbinushistory.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durbinushistory.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durbinushistory.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rbiem@tulsaschools.org" TargetMode="External"/><Relationship Id="rId4" Type="http://schemas.openxmlformats.org/officeDocument/2006/relationships/settings" Target="settings.xml"/><Relationship Id="rId9" Type="http://schemas.openxmlformats.org/officeDocument/2006/relationships/hyperlink" Target="mailto:durbiem@tulsaschoo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Durbin, Emily</dc:creator>
  <cp:lastModifiedBy>durbiem</cp:lastModifiedBy>
  <cp:revision>5</cp:revision>
  <dcterms:created xsi:type="dcterms:W3CDTF">2015-08-17T23:11:00Z</dcterms:created>
  <dcterms:modified xsi:type="dcterms:W3CDTF">2015-08-17T23:14:00Z</dcterms:modified>
</cp:coreProperties>
</file>